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2C0CF4" w:rsidRDefault="00A8383C" w:rsidP="00840CC4">
      <w:pPr>
        <w:jc w:val="center"/>
      </w:pPr>
      <w:r w:rsidRPr="002C0CF4">
        <w:rPr>
          <w:noProof/>
        </w:rPr>
        <w:drawing>
          <wp:anchor distT="0" distB="0" distL="114300" distR="114300" simplePos="0" relativeHeight="251657728" behindDoc="0" locked="0" layoutInCell="1" allowOverlap="1" wp14:anchorId="7BC4BE18" wp14:editId="45BD8778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2C0CF4">
        <w:br w:type="textWrapping" w:clear="all"/>
      </w:r>
      <w:r w:rsidR="000C619F" w:rsidRPr="002C0CF4">
        <w:rPr>
          <w:b/>
          <w:sz w:val="28"/>
          <w:szCs w:val="28"/>
        </w:rPr>
        <w:t>Российская Федерация</w:t>
      </w:r>
    </w:p>
    <w:p w:rsidR="000C619F" w:rsidRPr="002C0CF4" w:rsidRDefault="000C619F" w:rsidP="00840CC4">
      <w:pPr>
        <w:jc w:val="center"/>
        <w:rPr>
          <w:b/>
          <w:sz w:val="28"/>
          <w:szCs w:val="28"/>
        </w:rPr>
      </w:pPr>
      <w:r w:rsidRPr="002C0CF4">
        <w:rPr>
          <w:b/>
          <w:sz w:val="28"/>
          <w:szCs w:val="28"/>
        </w:rPr>
        <w:t>Новгородская область</w:t>
      </w:r>
    </w:p>
    <w:p w:rsidR="000C619F" w:rsidRPr="002C0CF4" w:rsidRDefault="000C619F" w:rsidP="00840CC4">
      <w:pPr>
        <w:jc w:val="center"/>
        <w:rPr>
          <w:b/>
          <w:sz w:val="28"/>
          <w:szCs w:val="28"/>
        </w:rPr>
      </w:pPr>
    </w:p>
    <w:p w:rsidR="008C2268" w:rsidRPr="002C0CF4" w:rsidRDefault="008C2268" w:rsidP="00840CC4">
      <w:pPr>
        <w:jc w:val="center"/>
        <w:rPr>
          <w:b/>
          <w:sz w:val="28"/>
          <w:szCs w:val="28"/>
        </w:rPr>
      </w:pPr>
      <w:r w:rsidRPr="002C0CF4">
        <w:rPr>
          <w:b/>
          <w:sz w:val="28"/>
          <w:szCs w:val="28"/>
        </w:rPr>
        <w:t>ДУМА ЧУДОВСКОГО МУНИЦИПАЛЬНОГО РАЙОНА</w:t>
      </w:r>
    </w:p>
    <w:p w:rsidR="008C2268" w:rsidRPr="002C0CF4" w:rsidRDefault="008C2268" w:rsidP="00840CC4">
      <w:pPr>
        <w:jc w:val="center"/>
        <w:rPr>
          <w:b/>
          <w:spacing w:val="100"/>
          <w:sz w:val="20"/>
          <w:szCs w:val="20"/>
        </w:rPr>
      </w:pPr>
    </w:p>
    <w:p w:rsidR="008C2268" w:rsidRPr="002C0CF4" w:rsidRDefault="008C2268" w:rsidP="00840CC4">
      <w:pPr>
        <w:jc w:val="center"/>
        <w:rPr>
          <w:sz w:val="32"/>
          <w:szCs w:val="32"/>
        </w:rPr>
      </w:pPr>
      <w:r w:rsidRPr="002C0CF4">
        <w:rPr>
          <w:sz w:val="32"/>
          <w:szCs w:val="32"/>
        </w:rPr>
        <w:t>РЕШЕНИЕ</w:t>
      </w:r>
    </w:p>
    <w:p w:rsidR="008C2268" w:rsidRPr="002C0CF4" w:rsidRDefault="0024638D" w:rsidP="00840CC4">
      <w:pPr>
        <w:jc w:val="both"/>
        <w:rPr>
          <w:sz w:val="28"/>
          <w:szCs w:val="28"/>
        </w:rPr>
      </w:pPr>
      <w:r>
        <w:rPr>
          <w:sz w:val="28"/>
          <w:szCs w:val="28"/>
        </w:rPr>
        <w:t>от 1</w:t>
      </w:r>
      <w:r w:rsidR="00986285">
        <w:rPr>
          <w:sz w:val="28"/>
          <w:szCs w:val="28"/>
        </w:rPr>
        <w:t>5</w:t>
      </w:r>
      <w:r w:rsidR="00584FDE" w:rsidRPr="002C0CF4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C533EE" w:rsidRPr="002C0CF4">
        <w:rPr>
          <w:sz w:val="28"/>
          <w:szCs w:val="28"/>
        </w:rPr>
        <w:t>.</w:t>
      </w:r>
      <w:r w:rsidR="009B51DC" w:rsidRPr="002C0CF4">
        <w:rPr>
          <w:sz w:val="28"/>
          <w:szCs w:val="28"/>
        </w:rPr>
        <w:t>202</w:t>
      </w:r>
      <w:r w:rsidR="00E7410C">
        <w:rPr>
          <w:sz w:val="28"/>
          <w:szCs w:val="28"/>
        </w:rPr>
        <w:t>2</w:t>
      </w:r>
      <w:r w:rsidR="009B51DC" w:rsidRPr="002C0CF4">
        <w:rPr>
          <w:sz w:val="28"/>
          <w:szCs w:val="28"/>
        </w:rPr>
        <w:t xml:space="preserve"> № </w:t>
      </w:r>
      <w:r w:rsidR="00C16703">
        <w:rPr>
          <w:sz w:val="28"/>
          <w:szCs w:val="28"/>
        </w:rPr>
        <w:t>170</w:t>
      </w:r>
    </w:p>
    <w:p w:rsidR="008C2268" w:rsidRPr="002C0CF4" w:rsidRDefault="008C2268" w:rsidP="00840CC4">
      <w:pPr>
        <w:jc w:val="both"/>
        <w:rPr>
          <w:sz w:val="28"/>
          <w:szCs w:val="28"/>
        </w:rPr>
      </w:pPr>
      <w:proofErr w:type="spellStart"/>
      <w:r w:rsidRPr="002C0CF4">
        <w:rPr>
          <w:sz w:val="28"/>
          <w:szCs w:val="28"/>
        </w:rPr>
        <w:t>г</w:t>
      </w:r>
      <w:proofErr w:type="gramStart"/>
      <w:r w:rsidRPr="002C0CF4">
        <w:rPr>
          <w:sz w:val="28"/>
          <w:szCs w:val="28"/>
        </w:rPr>
        <w:t>.Ч</w:t>
      </w:r>
      <w:proofErr w:type="gramEnd"/>
      <w:r w:rsidRPr="002C0CF4">
        <w:rPr>
          <w:sz w:val="28"/>
          <w:szCs w:val="28"/>
        </w:rPr>
        <w:t>удово</w:t>
      </w:r>
      <w:proofErr w:type="spellEnd"/>
    </w:p>
    <w:p w:rsidR="00C533EE" w:rsidRPr="0024638D" w:rsidRDefault="00C533EE" w:rsidP="00840CC4">
      <w:pPr>
        <w:jc w:val="both"/>
        <w:rPr>
          <w:sz w:val="28"/>
          <w:szCs w:val="28"/>
        </w:rPr>
      </w:pPr>
    </w:p>
    <w:p w:rsidR="00C16703" w:rsidRDefault="00C16703" w:rsidP="00C16703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proofErr w:type="gramStart"/>
      <w:r>
        <w:rPr>
          <w:b/>
          <w:bCs/>
          <w:sz w:val="28"/>
          <w:szCs w:val="28"/>
        </w:rPr>
        <w:t>отчете</w:t>
      </w:r>
      <w:proofErr w:type="gramEnd"/>
      <w:r>
        <w:rPr>
          <w:b/>
          <w:bCs/>
          <w:sz w:val="28"/>
          <w:szCs w:val="28"/>
        </w:rPr>
        <w:t xml:space="preserve"> о работе </w:t>
      </w:r>
    </w:p>
    <w:p w:rsidR="00C16703" w:rsidRDefault="00C16703" w:rsidP="00C16703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Контрольно-счетной палаты </w:t>
      </w:r>
    </w:p>
    <w:p w:rsidR="00C16703" w:rsidRDefault="00C16703" w:rsidP="00C16703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Чудовского муниципального </w:t>
      </w:r>
    </w:p>
    <w:p w:rsidR="00C16703" w:rsidRDefault="00C16703" w:rsidP="00C16703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района за 2021 год</w:t>
      </w:r>
    </w:p>
    <w:p w:rsidR="00C16703" w:rsidRDefault="00C16703" w:rsidP="00C167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пунктом 2 статьи 19 Федерального закона от 7 февраля 2011 года № 6-ФЗ </w:t>
      </w:r>
      <w:r>
        <w:rPr>
          <w:rFonts w:eastAsia="Calibri"/>
          <w:sz w:val="28"/>
          <w:szCs w:val="28"/>
        </w:rPr>
        <w:t>«Об общих принципах организации и деятельности ко</w:t>
      </w:r>
      <w:r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трольно-счетных органов субъектов Российской Федерации и муниципальных образований»</w:t>
      </w:r>
    </w:p>
    <w:p w:rsidR="00C16703" w:rsidRDefault="00C16703" w:rsidP="00C167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C16703" w:rsidRDefault="00C16703" w:rsidP="00C1670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C16703" w:rsidRPr="00C16703" w:rsidRDefault="00C16703" w:rsidP="00C16703">
      <w:pPr>
        <w:jc w:val="both"/>
        <w:rPr>
          <w:sz w:val="28"/>
          <w:szCs w:val="28"/>
        </w:rPr>
      </w:pPr>
    </w:p>
    <w:p w:rsidR="00C16703" w:rsidRDefault="00C16703" w:rsidP="00C1670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прилагаемый Отчет о работе Контрольно-счетной палаты Чудовского муниципального района за 2021 год. </w:t>
      </w:r>
    </w:p>
    <w:p w:rsidR="00C16703" w:rsidRDefault="00C16703" w:rsidP="00C1670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B45B47" w:rsidRPr="002C0CF4" w:rsidRDefault="00B45B47" w:rsidP="00840CC4">
      <w:pPr>
        <w:jc w:val="both"/>
        <w:rPr>
          <w:sz w:val="28"/>
          <w:szCs w:val="28"/>
        </w:rPr>
      </w:pPr>
    </w:p>
    <w:p w:rsidR="00867CD1" w:rsidRDefault="00867CD1" w:rsidP="00840CC4">
      <w:pPr>
        <w:jc w:val="both"/>
        <w:rPr>
          <w:sz w:val="28"/>
          <w:szCs w:val="28"/>
        </w:rPr>
      </w:pPr>
    </w:p>
    <w:p w:rsidR="00C16703" w:rsidRPr="002C0CF4" w:rsidRDefault="00C16703" w:rsidP="00840CC4">
      <w:pPr>
        <w:jc w:val="both"/>
        <w:rPr>
          <w:sz w:val="28"/>
          <w:szCs w:val="28"/>
        </w:rPr>
      </w:pPr>
    </w:p>
    <w:p w:rsidR="00FB2F13" w:rsidRDefault="00050115" w:rsidP="00840CC4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П</w:t>
      </w:r>
      <w:r w:rsidR="00DA3010" w:rsidRPr="002C0CF4">
        <w:rPr>
          <w:b/>
          <w:bCs/>
          <w:sz w:val="28"/>
        </w:rPr>
        <w:t>редседател</w:t>
      </w:r>
      <w:r>
        <w:rPr>
          <w:b/>
          <w:bCs/>
          <w:sz w:val="28"/>
        </w:rPr>
        <w:t>ь</w:t>
      </w:r>
    </w:p>
    <w:p w:rsidR="00FB2F13" w:rsidRDefault="00DA3010" w:rsidP="00840CC4">
      <w:pPr>
        <w:spacing w:line="240" w:lineRule="exact"/>
        <w:jc w:val="both"/>
        <w:rPr>
          <w:b/>
          <w:bCs/>
          <w:sz w:val="28"/>
        </w:rPr>
      </w:pPr>
      <w:r w:rsidRPr="002C0CF4">
        <w:rPr>
          <w:b/>
          <w:bCs/>
          <w:sz w:val="28"/>
        </w:rPr>
        <w:t>Думы</w:t>
      </w:r>
      <w:r w:rsidR="00FB2F13">
        <w:rPr>
          <w:b/>
          <w:bCs/>
          <w:sz w:val="28"/>
        </w:rPr>
        <w:t xml:space="preserve"> Чудовского</w:t>
      </w:r>
    </w:p>
    <w:p w:rsidR="0024638D" w:rsidRDefault="00AB7C10" w:rsidP="00F30E7D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</w:t>
      </w:r>
      <w:r w:rsidR="00DA3010" w:rsidRPr="002C0CF4">
        <w:rPr>
          <w:b/>
          <w:bCs/>
          <w:sz w:val="28"/>
        </w:rPr>
        <w:t>униципального</w:t>
      </w:r>
      <w:r w:rsidR="00FB2F13">
        <w:rPr>
          <w:b/>
          <w:bCs/>
          <w:sz w:val="28"/>
        </w:rPr>
        <w:t xml:space="preserve"> </w:t>
      </w:r>
      <w:r w:rsidR="00DA3010" w:rsidRPr="002C0CF4">
        <w:rPr>
          <w:b/>
          <w:bCs/>
          <w:sz w:val="28"/>
        </w:rPr>
        <w:t>района</w:t>
      </w:r>
      <w:r w:rsidR="00A56A65">
        <w:rPr>
          <w:b/>
          <w:bCs/>
          <w:sz w:val="28"/>
        </w:rPr>
        <w:tab/>
      </w:r>
      <w:r w:rsidR="00A56A65">
        <w:rPr>
          <w:b/>
          <w:bCs/>
          <w:sz w:val="28"/>
        </w:rPr>
        <w:tab/>
      </w:r>
      <w:bookmarkStart w:id="0" w:name="_GoBack"/>
      <w:bookmarkEnd w:id="0"/>
      <w:r w:rsidR="00050115">
        <w:rPr>
          <w:b/>
          <w:bCs/>
          <w:sz w:val="28"/>
        </w:rPr>
        <w:t>Н.А. Кошелева</w:t>
      </w: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F30E7D">
      <w:pPr>
        <w:spacing w:line="240" w:lineRule="exact"/>
        <w:jc w:val="both"/>
        <w:rPr>
          <w:b/>
          <w:bCs/>
          <w:sz w:val="28"/>
        </w:rPr>
      </w:pPr>
    </w:p>
    <w:p w:rsidR="00C16703" w:rsidRDefault="00C16703" w:rsidP="00C1670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ОТЧЕТ</w:t>
      </w:r>
    </w:p>
    <w:p w:rsidR="00C16703" w:rsidRPr="001C401A" w:rsidRDefault="00C16703" w:rsidP="00C16703">
      <w:pPr>
        <w:spacing w:before="120" w:line="240" w:lineRule="exact"/>
        <w:jc w:val="center"/>
        <w:rPr>
          <w:b/>
          <w:sz w:val="28"/>
          <w:szCs w:val="28"/>
        </w:rPr>
      </w:pPr>
      <w:r w:rsidRPr="001C401A">
        <w:rPr>
          <w:b/>
          <w:sz w:val="28"/>
          <w:szCs w:val="28"/>
        </w:rPr>
        <w:t>о работе Контрольно-счетной палаты</w:t>
      </w:r>
    </w:p>
    <w:p w:rsidR="00C16703" w:rsidRPr="001C401A" w:rsidRDefault="00C16703" w:rsidP="00C16703">
      <w:pPr>
        <w:spacing w:line="240" w:lineRule="exact"/>
        <w:jc w:val="center"/>
        <w:rPr>
          <w:b/>
          <w:sz w:val="28"/>
          <w:szCs w:val="28"/>
        </w:rPr>
      </w:pPr>
      <w:r w:rsidRPr="001C401A">
        <w:rPr>
          <w:b/>
          <w:sz w:val="28"/>
          <w:szCs w:val="28"/>
        </w:rPr>
        <w:t>Чудовского муниципального района за 202</w:t>
      </w:r>
      <w:r>
        <w:rPr>
          <w:b/>
          <w:sz w:val="28"/>
          <w:szCs w:val="28"/>
        </w:rPr>
        <w:t>1</w:t>
      </w:r>
      <w:r w:rsidRPr="001C401A">
        <w:rPr>
          <w:b/>
          <w:sz w:val="28"/>
          <w:szCs w:val="28"/>
        </w:rPr>
        <w:t xml:space="preserve"> год</w:t>
      </w:r>
    </w:p>
    <w:p w:rsidR="00C16703" w:rsidRDefault="00C16703" w:rsidP="00C1670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059BD">
        <w:rPr>
          <w:sz w:val="28"/>
          <w:szCs w:val="28"/>
        </w:rPr>
        <w:t>Отчет о работе Контрольно-счетной палаты Чудовского муниципального райо</w:t>
      </w:r>
      <w:r>
        <w:rPr>
          <w:sz w:val="28"/>
          <w:szCs w:val="28"/>
        </w:rPr>
        <w:t xml:space="preserve">на </w:t>
      </w:r>
      <w:r w:rsidRPr="005059BD">
        <w:rPr>
          <w:sz w:val="28"/>
          <w:szCs w:val="28"/>
        </w:rPr>
        <w:t>за 20</w:t>
      </w:r>
      <w:r>
        <w:rPr>
          <w:sz w:val="28"/>
          <w:szCs w:val="28"/>
        </w:rPr>
        <w:t>21</w:t>
      </w:r>
      <w:r w:rsidRPr="005059BD">
        <w:rPr>
          <w:sz w:val="28"/>
          <w:szCs w:val="28"/>
        </w:rPr>
        <w:t xml:space="preserve"> год подготовлен в соот</w:t>
      </w:r>
      <w:r>
        <w:rPr>
          <w:sz w:val="28"/>
          <w:szCs w:val="28"/>
        </w:rPr>
        <w:t>ветствии с пунктом 2 статьи 19 Ф</w:t>
      </w:r>
      <w:r w:rsidRPr="005059BD">
        <w:rPr>
          <w:sz w:val="28"/>
          <w:szCs w:val="28"/>
        </w:rPr>
        <w:t>ед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рального закона от 7 февраля 2011 года № 6-ФЗ «Об общих принципах орган</w:t>
      </w:r>
      <w:r w:rsidRPr="005059BD">
        <w:rPr>
          <w:sz w:val="28"/>
          <w:szCs w:val="28"/>
        </w:rPr>
        <w:t>и</w:t>
      </w:r>
      <w:r w:rsidRPr="005059BD">
        <w:rPr>
          <w:sz w:val="28"/>
          <w:szCs w:val="28"/>
        </w:rPr>
        <w:t>зации и деятельности контрольно-счетных органов субъектов Российской Ф</w:t>
      </w:r>
      <w:r w:rsidRPr="005059BD">
        <w:rPr>
          <w:sz w:val="28"/>
          <w:szCs w:val="28"/>
        </w:rPr>
        <w:t>е</w:t>
      </w:r>
      <w:r w:rsidRPr="005059BD">
        <w:rPr>
          <w:sz w:val="28"/>
          <w:szCs w:val="28"/>
        </w:rPr>
        <w:t>дерации и муниципальных образований» (далее – федеральный закон</w:t>
      </w:r>
      <w:r w:rsidRPr="00722D1D">
        <w:rPr>
          <w:sz w:val="28"/>
          <w:szCs w:val="28"/>
        </w:rPr>
        <w:t>), частью 2 раздела 17 Положения о Контрольно-счетной палате Чудовского муниципал</w:t>
      </w:r>
      <w:r w:rsidRPr="00722D1D">
        <w:rPr>
          <w:sz w:val="28"/>
          <w:szCs w:val="28"/>
        </w:rPr>
        <w:t>ь</w:t>
      </w:r>
      <w:r w:rsidRPr="00722D1D">
        <w:rPr>
          <w:sz w:val="28"/>
          <w:szCs w:val="28"/>
        </w:rPr>
        <w:t>ного</w:t>
      </w:r>
      <w:r>
        <w:rPr>
          <w:sz w:val="28"/>
          <w:szCs w:val="28"/>
        </w:rPr>
        <w:t xml:space="preserve"> </w:t>
      </w:r>
      <w:r w:rsidRPr="005059BD">
        <w:rPr>
          <w:sz w:val="28"/>
          <w:szCs w:val="28"/>
        </w:rPr>
        <w:t>района и содержит обобщенные сведения о</w:t>
      </w:r>
      <w:proofErr w:type="gramEnd"/>
      <w:r w:rsidRPr="005059BD">
        <w:rPr>
          <w:sz w:val="28"/>
          <w:szCs w:val="28"/>
        </w:rPr>
        <w:t xml:space="preserve"> работе Контрольно-счетной палаты в 20</w:t>
      </w:r>
      <w:r>
        <w:rPr>
          <w:sz w:val="28"/>
          <w:szCs w:val="28"/>
        </w:rPr>
        <w:t>21</w:t>
      </w:r>
      <w:r w:rsidRPr="005059BD">
        <w:rPr>
          <w:sz w:val="28"/>
          <w:szCs w:val="28"/>
        </w:rPr>
        <w:t xml:space="preserve"> году. </w:t>
      </w:r>
    </w:p>
    <w:p w:rsidR="00C16703" w:rsidRPr="00A47B68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Контрольно-счетная палата Ч</w:t>
      </w:r>
      <w:r>
        <w:rPr>
          <w:sz w:val="28"/>
          <w:szCs w:val="28"/>
        </w:rPr>
        <w:t>удовского муниципального района</w:t>
      </w:r>
      <w:r w:rsidRPr="00A47B68">
        <w:rPr>
          <w:sz w:val="28"/>
          <w:szCs w:val="28"/>
        </w:rPr>
        <w:t xml:space="preserve"> (далее по тексту Контрольно-счетная палата) – орган внешнего муниципального фина</w:t>
      </w:r>
      <w:r w:rsidRPr="00A47B68">
        <w:rPr>
          <w:sz w:val="28"/>
          <w:szCs w:val="28"/>
        </w:rPr>
        <w:t>н</w:t>
      </w:r>
      <w:r w:rsidRPr="00A47B68">
        <w:rPr>
          <w:sz w:val="28"/>
          <w:szCs w:val="28"/>
        </w:rPr>
        <w:t>сового контроля</w:t>
      </w:r>
      <w:r w:rsidRPr="00A47B68">
        <w:rPr>
          <w:rStyle w:val="af8"/>
          <w:sz w:val="28"/>
          <w:szCs w:val="28"/>
        </w:rPr>
        <w:footnoteReference w:id="1"/>
      </w:r>
      <w:r>
        <w:rPr>
          <w:sz w:val="28"/>
          <w:szCs w:val="28"/>
        </w:rPr>
        <w:t xml:space="preserve">, </w:t>
      </w:r>
      <w:r w:rsidRPr="00A47B68">
        <w:rPr>
          <w:sz w:val="28"/>
          <w:szCs w:val="28"/>
        </w:rPr>
        <w:t xml:space="preserve">образованный Думой Чудовского муниципального района и подотчетный Думе Чудовского муниципального района. 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Положение о Контрольно-счетной палате Чудовского муниципального района (далее – Положение) утверждено решением Думы Чудовского муниц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>пального района от 27.12.2011 № 110 «О Контрольно-счетной палате Чудовск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го муниципального района». В Положение внесены изменения</w:t>
      </w:r>
      <w:r>
        <w:rPr>
          <w:sz w:val="28"/>
          <w:szCs w:val="28"/>
        </w:rPr>
        <w:t xml:space="preserve"> 5 раз,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 в 2021году р</w:t>
      </w:r>
      <w:r w:rsidRPr="00A47B68">
        <w:rPr>
          <w:sz w:val="28"/>
          <w:szCs w:val="28"/>
        </w:rPr>
        <w:t xml:space="preserve">ешением Думы Чудовского муниципального района от </w:t>
      </w:r>
      <w:r>
        <w:rPr>
          <w:sz w:val="28"/>
          <w:szCs w:val="28"/>
        </w:rPr>
        <w:t>17</w:t>
      </w:r>
      <w:r w:rsidRPr="00A47B68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A47B68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Pr="00A47B68">
        <w:rPr>
          <w:sz w:val="28"/>
          <w:szCs w:val="28"/>
        </w:rPr>
        <w:t xml:space="preserve">1 № </w:t>
      </w:r>
      <w:r>
        <w:rPr>
          <w:sz w:val="28"/>
          <w:szCs w:val="28"/>
        </w:rPr>
        <w:t>84</w:t>
      </w:r>
      <w:r w:rsidRPr="00A47B68">
        <w:rPr>
          <w:sz w:val="28"/>
          <w:szCs w:val="28"/>
        </w:rPr>
        <w:t xml:space="preserve">, решением Думы Чудовского муниципального района от </w:t>
      </w:r>
      <w:r>
        <w:rPr>
          <w:sz w:val="28"/>
          <w:szCs w:val="28"/>
        </w:rPr>
        <w:t>15</w:t>
      </w:r>
      <w:r w:rsidRPr="00A47B68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A47B68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Pr="00A47B68">
        <w:rPr>
          <w:sz w:val="28"/>
          <w:szCs w:val="28"/>
        </w:rPr>
        <w:t xml:space="preserve">1 № </w:t>
      </w:r>
      <w:r>
        <w:rPr>
          <w:sz w:val="28"/>
          <w:szCs w:val="28"/>
        </w:rPr>
        <w:t xml:space="preserve">92. </w:t>
      </w:r>
      <w:r w:rsidRPr="00A47B68">
        <w:rPr>
          <w:sz w:val="28"/>
          <w:szCs w:val="28"/>
        </w:rPr>
        <w:t>Изменения носят уточняющий характер и связаны с измен</w:t>
      </w:r>
      <w:r w:rsidRPr="00A47B68">
        <w:rPr>
          <w:sz w:val="28"/>
          <w:szCs w:val="28"/>
        </w:rPr>
        <w:t>е</w:t>
      </w:r>
      <w:r w:rsidRPr="00A47B68">
        <w:rPr>
          <w:sz w:val="28"/>
          <w:szCs w:val="28"/>
        </w:rPr>
        <w:t>нием федерального законодательства, регулирующего деятельность орган</w:t>
      </w:r>
      <w:r>
        <w:rPr>
          <w:sz w:val="28"/>
          <w:szCs w:val="28"/>
        </w:rPr>
        <w:t>а</w:t>
      </w:r>
      <w:r w:rsidRPr="00A47B68">
        <w:rPr>
          <w:sz w:val="28"/>
          <w:szCs w:val="28"/>
        </w:rPr>
        <w:t xml:space="preserve"> внешнего муниципального финансового контроля.</w:t>
      </w:r>
      <w:r>
        <w:rPr>
          <w:sz w:val="28"/>
          <w:szCs w:val="28"/>
        </w:rPr>
        <w:t xml:space="preserve"> В 2021 году в федеральный закон от 7 февраля 2011 года № 6-ФЗ «Об общих принципах организации и де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тельности контрольно-счетных органов субъектов Российской Федерации и муниципальных образований» внесены существенные изменения, которые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тронули организационную и функциональную  деятельность органа внешнего муниципального финансового контроля.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A47B68">
        <w:rPr>
          <w:sz w:val="28"/>
          <w:szCs w:val="28"/>
        </w:rPr>
        <w:t xml:space="preserve"> году представительные органы 4 поселений, входящих в состав  Чудовского муниципального района, передали полномочия по осуществлению внешнего муниципального финансового контроля</w:t>
      </w:r>
      <w:r>
        <w:rPr>
          <w:rStyle w:val="af8"/>
          <w:sz w:val="28"/>
          <w:szCs w:val="28"/>
        </w:rPr>
        <w:footnoteReference w:id="2"/>
      </w:r>
      <w:r>
        <w:rPr>
          <w:sz w:val="28"/>
          <w:szCs w:val="28"/>
        </w:rPr>
        <w:t xml:space="preserve"> в 2021 году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онтрольно-</w:t>
      </w:r>
    </w:p>
    <w:p w:rsidR="00C16703" w:rsidRPr="00A47B68" w:rsidRDefault="00C16703" w:rsidP="00C167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счетной палате Чудовского муниципального района</w:t>
      </w:r>
      <w:r w:rsidRPr="00A47B68">
        <w:rPr>
          <w:sz w:val="28"/>
          <w:szCs w:val="28"/>
        </w:rPr>
        <w:t>.</w:t>
      </w:r>
      <w:r>
        <w:rPr>
          <w:sz w:val="28"/>
          <w:szCs w:val="28"/>
        </w:rPr>
        <w:t xml:space="preserve"> В 2021 году внешним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ниципальным финансовым контролем были охвачены все поселения Чудовск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муниципального района.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Штатная численность Контрольно-счетной палаты установлена Думой Чудовского муниципального района в количестве двух единиц</w:t>
      </w:r>
      <w:r>
        <w:rPr>
          <w:rStyle w:val="af8"/>
          <w:sz w:val="28"/>
          <w:szCs w:val="28"/>
        </w:rPr>
        <w:footnoteReference w:id="3"/>
      </w:r>
      <w:r>
        <w:rPr>
          <w:sz w:val="28"/>
          <w:szCs w:val="28"/>
        </w:rPr>
        <w:t>. В декабре 2021 года штатная численность Контрольно-счетной палаты Чудовского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района </w:t>
      </w:r>
      <w:r w:rsidRPr="00BD726D">
        <w:rPr>
          <w:sz w:val="28"/>
          <w:szCs w:val="28"/>
        </w:rPr>
        <w:t>увеличена</w:t>
      </w:r>
      <w:r>
        <w:rPr>
          <w:sz w:val="28"/>
          <w:szCs w:val="28"/>
        </w:rPr>
        <w:t>, сформирован аппарат в количестве 0,5 единиц</w:t>
      </w:r>
      <w:r w:rsidRPr="00BD726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Начиная с 2022 года штатная численность составит 2,5 единицы</w:t>
      </w:r>
      <w:proofErr w:type="gramEnd"/>
      <w:r>
        <w:rPr>
          <w:sz w:val="28"/>
          <w:szCs w:val="28"/>
        </w:rPr>
        <w:t xml:space="preserve">. </w:t>
      </w:r>
      <w:r w:rsidRPr="00114B8A">
        <w:rPr>
          <w:sz w:val="28"/>
          <w:szCs w:val="28"/>
        </w:rPr>
        <w:t>Председатель и аудитор Контрольно-счетной палаты замещают муниципальные должности.</w:t>
      </w:r>
      <w:r>
        <w:rPr>
          <w:sz w:val="28"/>
          <w:szCs w:val="28"/>
        </w:rPr>
        <w:t xml:space="preserve"> 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 году ведение бюджетного и бухгалтерского учета Контрольно-счетной палатой Чудовского муниципального района осуществлялось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страцией Чудовского муниципального района в </w:t>
      </w:r>
      <w:r w:rsidRPr="000B7624">
        <w:rPr>
          <w:sz w:val="28"/>
          <w:szCs w:val="28"/>
        </w:rPr>
        <w:t xml:space="preserve">соответствии с Соглашением </w:t>
      </w:r>
      <w:r>
        <w:rPr>
          <w:sz w:val="28"/>
          <w:szCs w:val="28"/>
        </w:rPr>
        <w:t xml:space="preserve"> </w:t>
      </w:r>
      <w:r w:rsidRPr="000B7624">
        <w:rPr>
          <w:sz w:val="28"/>
          <w:szCs w:val="28"/>
        </w:rPr>
        <w:t>№ 9 между Контрольно-счетной палатой Чудовского муниципального района и Администрацией Чудовского муниципального района по ведению бухгалте</w:t>
      </w:r>
      <w:r w:rsidRPr="000B7624">
        <w:rPr>
          <w:sz w:val="28"/>
          <w:szCs w:val="28"/>
        </w:rPr>
        <w:t>р</w:t>
      </w:r>
      <w:r w:rsidRPr="000B7624">
        <w:rPr>
          <w:sz w:val="28"/>
          <w:szCs w:val="28"/>
        </w:rPr>
        <w:t>ского учета от 17 января 2012 года.</w:t>
      </w:r>
    </w:p>
    <w:p w:rsidR="00C16703" w:rsidRPr="00A47B68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Материально-техническое обеспечение - удовлетворительное. Контрол</w:t>
      </w:r>
      <w:r w:rsidRPr="00A47B68">
        <w:rPr>
          <w:sz w:val="28"/>
          <w:szCs w:val="28"/>
        </w:rPr>
        <w:t>ь</w:t>
      </w:r>
      <w:r w:rsidRPr="00A47B68">
        <w:rPr>
          <w:sz w:val="28"/>
          <w:szCs w:val="28"/>
        </w:rPr>
        <w:t>но-счетной палате Чудовского муниципального района предоставлено помещ</w:t>
      </w:r>
      <w:r w:rsidRPr="00A47B68">
        <w:rPr>
          <w:sz w:val="28"/>
          <w:szCs w:val="28"/>
        </w:rPr>
        <w:t>е</w:t>
      </w:r>
      <w:r>
        <w:rPr>
          <w:sz w:val="28"/>
          <w:szCs w:val="28"/>
        </w:rPr>
        <w:t xml:space="preserve">ние в </w:t>
      </w:r>
      <w:r w:rsidRPr="00A47B68">
        <w:rPr>
          <w:sz w:val="28"/>
          <w:szCs w:val="28"/>
        </w:rPr>
        <w:t>безвозмездное пользование муниципальным казенным учреждением «Единая дежурно-диспетчерская и транспортно-хозяйственная служба Адм</w:t>
      </w:r>
      <w:r w:rsidRPr="00A47B68">
        <w:rPr>
          <w:sz w:val="28"/>
          <w:szCs w:val="28"/>
        </w:rPr>
        <w:t>и</w:t>
      </w:r>
      <w:r w:rsidRPr="00A47B68">
        <w:rPr>
          <w:sz w:val="28"/>
          <w:szCs w:val="28"/>
        </w:rPr>
        <w:t xml:space="preserve">нистрации Чудовского муниципального района». </w:t>
      </w:r>
      <w:r>
        <w:rPr>
          <w:sz w:val="28"/>
          <w:szCs w:val="28"/>
        </w:rPr>
        <w:t>Закупка товаров, работ и услуг Контрольно-счетной палатой осуществляется в соответствии с требов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ниями Федерального закона от 5 апреля 2013 года № 44-ФЗ «О контрактной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стеме в сфере закупок товаров, работ, услуг для обеспечения государственных и муниципальных нужд». </w:t>
      </w:r>
      <w:r w:rsidRPr="00E311E8">
        <w:rPr>
          <w:sz w:val="28"/>
          <w:szCs w:val="28"/>
        </w:rPr>
        <w:t>В 2021 году денежное содержание председателя Ко</w:t>
      </w:r>
      <w:r w:rsidRPr="00E311E8">
        <w:rPr>
          <w:sz w:val="28"/>
          <w:szCs w:val="28"/>
        </w:rPr>
        <w:t>н</w:t>
      </w:r>
      <w:r w:rsidRPr="00E311E8">
        <w:rPr>
          <w:sz w:val="28"/>
          <w:szCs w:val="28"/>
        </w:rPr>
        <w:t>трольно-счетной палаты выплачивалось за счет средств бюджета Чудовского муниципального района, денежное содержание аудитора - за счет средств бю</w:t>
      </w:r>
      <w:r w:rsidRPr="00E311E8">
        <w:rPr>
          <w:sz w:val="28"/>
          <w:szCs w:val="28"/>
        </w:rPr>
        <w:t>д</w:t>
      </w:r>
      <w:r w:rsidRPr="00E311E8">
        <w:rPr>
          <w:sz w:val="28"/>
          <w:szCs w:val="28"/>
        </w:rPr>
        <w:t>жетов поселений.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311E8">
        <w:rPr>
          <w:sz w:val="28"/>
          <w:szCs w:val="28"/>
        </w:rPr>
        <w:t xml:space="preserve">Контрольно-счетная палата в 2021 году </w:t>
      </w:r>
      <w:r>
        <w:rPr>
          <w:sz w:val="28"/>
          <w:szCs w:val="28"/>
        </w:rPr>
        <w:t>осуществляла</w:t>
      </w:r>
      <w:r w:rsidRPr="00E311E8">
        <w:rPr>
          <w:sz w:val="28"/>
          <w:szCs w:val="28"/>
        </w:rPr>
        <w:t xml:space="preserve"> полномочия, уст</w:t>
      </w:r>
      <w:r w:rsidRPr="00E311E8">
        <w:rPr>
          <w:sz w:val="28"/>
          <w:szCs w:val="28"/>
        </w:rPr>
        <w:t>а</w:t>
      </w:r>
      <w:r w:rsidRPr="00E311E8">
        <w:rPr>
          <w:sz w:val="28"/>
          <w:szCs w:val="28"/>
        </w:rPr>
        <w:t>новленные 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и Положением о Ко</w:t>
      </w:r>
      <w:r w:rsidRPr="00E311E8">
        <w:rPr>
          <w:sz w:val="28"/>
          <w:szCs w:val="28"/>
        </w:rPr>
        <w:t>н</w:t>
      </w:r>
      <w:r w:rsidRPr="00E311E8">
        <w:rPr>
          <w:sz w:val="28"/>
          <w:szCs w:val="28"/>
        </w:rPr>
        <w:t>трольно-счетной палате Чудовского муниципального района</w:t>
      </w:r>
      <w:r>
        <w:rPr>
          <w:sz w:val="28"/>
          <w:szCs w:val="28"/>
        </w:rPr>
        <w:t xml:space="preserve"> </w:t>
      </w:r>
      <w:r w:rsidRPr="00A47B68">
        <w:rPr>
          <w:sz w:val="28"/>
          <w:szCs w:val="28"/>
        </w:rPr>
        <w:t>на основе годов</w:t>
      </w:r>
      <w:r w:rsidRPr="00A47B68">
        <w:rPr>
          <w:sz w:val="28"/>
          <w:szCs w:val="28"/>
        </w:rPr>
        <w:t>о</w:t>
      </w:r>
      <w:r w:rsidRPr="00A47B68">
        <w:rPr>
          <w:sz w:val="28"/>
          <w:szCs w:val="28"/>
        </w:rPr>
        <w:t>го плана работы Контрольно-счетной палаты, утвержденного приказом Ко</w:t>
      </w:r>
      <w:r w:rsidRPr="00A47B68">
        <w:rPr>
          <w:sz w:val="28"/>
          <w:szCs w:val="28"/>
        </w:rPr>
        <w:t>н</w:t>
      </w:r>
      <w:r w:rsidRPr="00A47B68">
        <w:rPr>
          <w:sz w:val="28"/>
          <w:szCs w:val="28"/>
        </w:rPr>
        <w:t xml:space="preserve">трольно-счетной палаты </w:t>
      </w:r>
      <w:r w:rsidRPr="00F14947">
        <w:rPr>
          <w:sz w:val="28"/>
          <w:szCs w:val="28"/>
        </w:rPr>
        <w:t>от 14.12.2020 № 19 «</w:t>
      </w:r>
      <w:r w:rsidRPr="00A47B68">
        <w:rPr>
          <w:sz w:val="28"/>
          <w:szCs w:val="28"/>
        </w:rPr>
        <w:t xml:space="preserve">Об утверждении годового плана </w:t>
      </w:r>
      <w:proofErr w:type="gramEnd"/>
    </w:p>
    <w:p w:rsidR="00C16703" w:rsidRDefault="00C16703" w:rsidP="00C1670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16703" w:rsidRPr="00153D4F" w:rsidRDefault="00C16703" w:rsidP="00C167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47B68">
        <w:rPr>
          <w:sz w:val="28"/>
          <w:szCs w:val="28"/>
        </w:rPr>
        <w:t xml:space="preserve">работы» (далее – Годовой план работы). </w:t>
      </w:r>
      <w:r>
        <w:rPr>
          <w:sz w:val="28"/>
          <w:szCs w:val="28"/>
        </w:rPr>
        <w:t>Годовой план работы был разработан с учетом результатов п</w:t>
      </w:r>
      <w:r w:rsidRPr="005059BD">
        <w:rPr>
          <w:sz w:val="28"/>
          <w:szCs w:val="28"/>
        </w:rPr>
        <w:t>роведенны</w:t>
      </w:r>
      <w:r>
        <w:rPr>
          <w:sz w:val="28"/>
          <w:szCs w:val="28"/>
        </w:rPr>
        <w:t>х</w:t>
      </w:r>
      <w:r w:rsidRPr="005059BD">
        <w:rPr>
          <w:sz w:val="28"/>
          <w:szCs w:val="28"/>
        </w:rPr>
        <w:t xml:space="preserve"> в предыдущий отчетный период экспертно-аналитически</w:t>
      </w:r>
      <w:r>
        <w:rPr>
          <w:sz w:val="28"/>
          <w:szCs w:val="28"/>
        </w:rPr>
        <w:t>х</w:t>
      </w:r>
      <w:r w:rsidRPr="005059BD">
        <w:rPr>
          <w:sz w:val="28"/>
          <w:szCs w:val="28"/>
        </w:rPr>
        <w:t xml:space="preserve"> и контрольны</w:t>
      </w:r>
      <w:r>
        <w:rPr>
          <w:sz w:val="28"/>
          <w:szCs w:val="28"/>
        </w:rPr>
        <w:t xml:space="preserve">х мероприятий, которые </w:t>
      </w:r>
      <w:r w:rsidRPr="005059BD">
        <w:rPr>
          <w:sz w:val="28"/>
          <w:szCs w:val="28"/>
        </w:rPr>
        <w:t xml:space="preserve">показали недостаточную автоматизацию бухгалтерского учета подконтрольных объектов, </w:t>
      </w:r>
      <w:r>
        <w:rPr>
          <w:sz w:val="28"/>
          <w:szCs w:val="28"/>
        </w:rPr>
        <w:t>разрозне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ность подходов методологии учета, </w:t>
      </w:r>
      <w:r w:rsidRPr="005059BD">
        <w:rPr>
          <w:sz w:val="28"/>
          <w:szCs w:val="28"/>
        </w:rPr>
        <w:t>наличие нарушен</w:t>
      </w:r>
      <w:r>
        <w:rPr>
          <w:sz w:val="28"/>
          <w:szCs w:val="28"/>
        </w:rPr>
        <w:t>ий ведения бухгалтерск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учета, недостатки и нарушения ведения закупок для обеспечения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пальных нужд. 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В 20</w:t>
      </w:r>
      <w:r>
        <w:rPr>
          <w:sz w:val="28"/>
          <w:szCs w:val="28"/>
        </w:rPr>
        <w:t>21 году</w:t>
      </w:r>
      <w:r w:rsidRPr="00A47B68">
        <w:rPr>
          <w:sz w:val="28"/>
          <w:szCs w:val="28"/>
        </w:rPr>
        <w:t xml:space="preserve"> муниципальный финансовый контроль на территории Чудо</w:t>
      </w:r>
      <w:r w:rsidRPr="00A47B68">
        <w:rPr>
          <w:sz w:val="28"/>
          <w:szCs w:val="28"/>
        </w:rPr>
        <w:t>в</w:t>
      </w:r>
      <w:r w:rsidRPr="00A47B68">
        <w:rPr>
          <w:sz w:val="28"/>
          <w:szCs w:val="28"/>
        </w:rPr>
        <w:t xml:space="preserve">ского муниципального района осуществлялся в форме экспертно-аналитических мероприятий и контрольных мероприятий. </w:t>
      </w:r>
      <w:r w:rsidRPr="0007135F">
        <w:rPr>
          <w:sz w:val="28"/>
          <w:szCs w:val="28"/>
        </w:rPr>
        <w:t>Основные показат</w:t>
      </w:r>
      <w:r w:rsidRPr="0007135F">
        <w:rPr>
          <w:sz w:val="28"/>
          <w:szCs w:val="28"/>
        </w:rPr>
        <w:t>е</w:t>
      </w:r>
      <w:r w:rsidRPr="0007135F">
        <w:rPr>
          <w:sz w:val="28"/>
          <w:szCs w:val="28"/>
        </w:rPr>
        <w:t>ли контрольной и экс</w:t>
      </w:r>
      <w:r>
        <w:rPr>
          <w:sz w:val="28"/>
          <w:szCs w:val="28"/>
        </w:rPr>
        <w:t xml:space="preserve">пертно-аналитической </w:t>
      </w:r>
      <w:r w:rsidRPr="0007135F">
        <w:rPr>
          <w:sz w:val="28"/>
          <w:szCs w:val="28"/>
        </w:rPr>
        <w:t>деятельности Контрольно-счетной палаты Чудовского муниципального района представл</w:t>
      </w:r>
      <w:r>
        <w:rPr>
          <w:sz w:val="28"/>
          <w:szCs w:val="28"/>
        </w:rPr>
        <w:t>ены в Приложении к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чету о работе Контрольно-счетной палаты Чудовского муниципального района за 2021 год</w:t>
      </w:r>
      <w:r w:rsidRPr="0007135F">
        <w:rPr>
          <w:sz w:val="28"/>
          <w:szCs w:val="28"/>
        </w:rPr>
        <w:t xml:space="preserve">. </w:t>
      </w:r>
      <w:r>
        <w:rPr>
          <w:sz w:val="28"/>
          <w:szCs w:val="28"/>
        </w:rPr>
        <w:t>Преобладающим видом деятельности в 2021 году была контрол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ная деятельность. </w:t>
      </w:r>
      <w:proofErr w:type="gramStart"/>
      <w:r w:rsidRPr="00114B8A">
        <w:rPr>
          <w:sz w:val="28"/>
          <w:szCs w:val="28"/>
        </w:rPr>
        <w:t>В 20</w:t>
      </w:r>
      <w:r>
        <w:rPr>
          <w:sz w:val="28"/>
          <w:szCs w:val="28"/>
        </w:rPr>
        <w:t>21</w:t>
      </w:r>
      <w:r w:rsidRPr="00114B8A">
        <w:rPr>
          <w:sz w:val="28"/>
          <w:szCs w:val="28"/>
        </w:rPr>
        <w:t xml:space="preserve"> году Контрольно-счетной палатой Чудовского мун</w:t>
      </w:r>
      <w:r w:rsidRPr="00114B8A">
        <w:rPr>
          <w:sz w:val="28"/>
          <w:szCs w:val="28"/>
        </w:rPr>
        <w:t>и</w:t>
      </w:r>
      <w:r w:rsidRPr="00114B8A">
        <w:rPr>
          <w:sz w:val="28"/>
          <w:szCs w:val="28"/>
        </w:rPr>
        <w:t xml:space="preserve">ципального района проведена внешняя проверка годовой бюджетной </w:t>
      </w:r>
      <w:r w:rsidRPr="00F14947">
        <w:rPr>
          <w:sz w:val="28"/>
          <w:szCs w:val="28"/>
        </w:rPr>
        <w:t>отчетн</w:t>
      </w:r>
      <w:r w:rsidRPr="00F14947">
        <w:rPr>
          <w:sz w:val="28"/>
          <w:szCs w:val="28"/>
        </w:rPr>
        <w:t>о</w:t>
      </w:r>
      <w:r w:rsidRPr="00F14947">
        <w:rPr>
          <w:sz w:val="28"/>
          <w:szCs w:val="28"/>
        </w:rPr>
        <w:t>сти в пяти муниципальных</w:t>
      </w:r>
      <w:r w:rsidRPr="00114B8A">
        <w:rPr>
          <w:sz w:val="28"/>
          <w:szCs w:val="28"/>
        </w:rPr>
        <w:t xml:space="preserve"> образованиях, в том числе с выходо</w:t>
      </w:r>
      <w:r>
        <w:rPr>
          <w:sz w:val="28"/>
          <w:szCs w:val="28"/>
        </w:rPr>
        <w:t xml:space="preserve">м </w:t>
      </w:r>
      <w:r w:rsidRPr="009E7E1B">
        <w:rPr>
          <w:sz w:val="28"/>
          <w:szCs w:val="28"/>
        </w:rPr>
        <w:t>на 6 объектов</w:t>
      </w:r>
      <w:r>
        <w:rPr>
          <w:sz w:val="28"/>
          <w:szCs w:val="28"/>
        </w:rPr>
        <w:t xml:space="preserve"> контроля</w:t>
      </w:r>
      <w:r w:rsidRPr="00114B8A">
        <w:rPr>
          <w:sz w:val="28"/>
          <w:szCs w:val="28"/>
        </w:rPr>
        <w:t>, проведен</w:t>
      </w:r>
      <w:r>
        <w:rPr>
          <w:sz w:val="28"/>
          <w:szCs w:val="28"/>
        </w:rPr>
        <w:t>ы</w:t>
      </w:r>
      <w:r w:rsidRPr="00114B8A">
        <w:rPr>
          <w:sz w:val="28"/>
          <w:szCs w:val="28"/>
        </w:rPr>
        <w:t xml:space="preserve"> экспертно-аналитическ</w:t>
      </w:r>
      <w:r>
        <w:rPr>
          <w:sz w:val="28"/>
          <w:szCs w:val="28"/>
        </w:rPr>
        <w:t xml:space="preserve">ие мероприятия </w:t>
      </w:r>
      <w:r w:rsidRPr="00114B8A">
        <w:rPr>
          <w:sz w:val="28"/>
          <w:szCs w:val="28"/>
        </w:rPr>
        <w:t>по экспертизе пр</w:t>
      </w:r>
      <w:r w:rsidRPr="00114B8A">
        <w:rPr>
          <w:sz w:val="28"/>
          <w:szCs w:val="28"/>
        </w:rPr>
        <w:t>о</w:t>
      </w:r>
      <w:r w:rsidRPr="00114B8A">
        <w:rPr>
          <w:sz w:val="28"/>
          <w:szCs w:val="28"/>
        </w:rPr>
        <w:t xml:space="preserve">ектов </w:t>
      </w:r>
      <w:r>
        <w:rPr>
          <w:sz w:val="28"/>
          <w:szCs w:val="28"/>
        </w:rPr>
        <w:t xml:space="preserve">решений представительных органов пяти муниципальных образований «Об исполнении бюджета муниципального образования за 2020 год» и по </w:t>
      </w:r>
      <w:r w:rsidRPr="00114B8A">
        <w:rPr>
          <w:sz w:val="28"/>
          <w:szCs w:val="28"/>
        </w:rPr>
        <w:t>эк</w:t>
      </w:r>
      <w:r w:rsidRPr="00114B8A">
        <w:rPr>
          <w:sz w:val="28"/>
          <w:szCs w:val="28"/>
        </w:rPr>
        <w:t>с</w:t>
      </w:r>
      <w:r w:rsidRPr="00114B8A">
        <w:rPr>
          <w:sz w:val="28"/>
          <w:szCs w:val="28"/>
        </w:rPr>
        <w:t xml:space="preserve">пертизе проектов </w:t>
      </w:r>
      <w:r>
        <w:rPr>
          <w:sz w:val="28"/>
          <w:szCs w:val="28"/>
        </w:rPr>
        <w:t>решений представительных органов пяти муниципальных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разований</w:t>
      </w:r>
      <w:r w:rsidRPr="00114B8A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муниципального</w:t>
      </w:r>
      <w:proofErr w:type="gramEnd"/>
      <w:r>
        <w:rPr>
          <w:sz w:val="28"/>
          <w:szCs w:val="28"/>
        </w:rPr>
        <w:t xml:space="preserve"> образования на 2022 год и на </w:t>
      </w:r>
      <w:r w:rsidRPr="002479FC">
        <w:rPr>
          <w:sz w:val="28"/>
          <w:szCs w:val="28"/>
        </w:rPr>
        <w:t xml:space="preserve">плановый период 2023-2024 годов». </w:t>
      </w:r>
      <w:proofErr w:type="gramStart"/>
      <w:r w:rsidRPr="002479FC">
        <w:rPr>
          <w:sz w:val="28"/>
          <w:szCs w:val="28"/>
        </w:rPr>
        <w:t>В 2021 году проведены контрольные мероприятия</w:t>
      </w:r>
      <w:r w:rsidRPr="002479FC">
        <w:t xml:space="preserve"> </w:t>
      </w:r>
      <w:r>
        <w:rPr>
          <w:sz w:val="28"/>
          <w:szCs w:val="28"/>
        </w:rPr>
        <w:t>«Проверка освоения бюджетных ассигнований, направленных на реализацию мероприятия «Обеспечение благоустройства территории» муниципальной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граммы «Устойчивое развитие Грузинского сельского поселения» в 2020 году», </w:t>
      </w:r>
      <w:r w:rsidRPr="002479FC">
        <w:rPr>
          <w:sz w:val="28"/>
          <w:szCs w:val="28"/>
        </w:rPr>
        <w:t>«Проверка освоения бюджетных ассигнований, направленных на реализацию мероприятия «Финансовое обеспечение мероприятий по благоустройству» м</w:t>
      </w:r>
      <w:r w:rsidRPr="002479FC">
        <w:rPr>
          <w:sz w:val="28"/>
          <w:szCs w:val="28"/>
        </w:rPr>
        <w:t>у</w:t>
      </w:r>
      <w:r w:rsidRPr="002479FC">
        <w:rPr>
          <w:sz w:val="28"/>
          <w:szCs w:val="28"/>
        </w:rPr>
        <w:t>ниципальной программы «Создание комфортных и безопасных условий прож</w:t>
      </w:r>
      <w:r w:rsidRPr="002479FC">
        <w:rPr>
          <w:sz w:val="28"/>
          <w:szCs w:val="28"/>
        </w:rPr>
        <w:t>и</w:t>
      </w:r>
      <w:r w:rsidRPr="002479FC">
        <w:rPr>
          <w:sz w:val="28"/>
          <w:szCs w:val="28"/>
        </w:rPr>
        <w:t>вания населения города Чудово на 2018-2020 годы» в 2020 году»,</w:t>
      </w:r>
      <w:r w:rsidRPr="008C198F">
        <w:rPr>
          <w:sz w:val="28"/>
          <w:szCs w:val="28"/>
        </w:rPr>
        <w:t xml:space="preserve"> </w:t>
      </w:r>
      <w:r>
        <w:rPr>
          <w:sz w:val="28"/>
          <w:szCs w:val="28"/>
        </w:rPr>
        <w:t>«Проверка освоения бюджетных</w:t>
      </w:r>
      <w:proofErr w:type="gramEnd"/>
      <w:r>
        <w:rPr>
          <w:sz w:val="28"/>
          <w:szCs w:val="28"/>
        </w:rPr>
        <w:t xml:space="preserve"> ассигнований, направленных на реализацию регионал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проектов по национальному проекту «Демография» (выборочно)».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47B68">
        <w:rPr>
          <w:sz w:val="28"/>
          <w:szCs w:val="28"/>
        </w:rPr>
        <w:t xml:space="preserve">Контрольная деятельность </w:t>
      </w:r>
      <w:r>
        <w:rPr>
          <w:sz w:val="28"/>
          <w:szCs w:val="28"/>
        </w:rPr>
        <w:t xml:space="preserve">Контрольно-счетной палаты была </w:t>
      </w:r>
      <w:r w:rsidRPr="00A47B68">
        <w:rPr>
          <w:sz w:val="28"/>
          <w:szCs w:val="28"/>
        </w:rPr>
        <w:t>направлена на оценку состояния бюджетного (бухгалтерского) учета участников бюдже</w:t>
      </w:r>
      <w:r w:rsidRPr="00A47B68">
        <w:rPr>
          <w:sz w:val="28"/>
          <w:szCs w:val="28"/>
        </w:rPr>
        <w:t>т</w:t>
      </w:r>
      <w:r w:rsidRPr="00A47B68">
        <w:rPr>
          <w:sz w:val="28"/>
          <w:szCs w:val="28"/>
        </w:rPr>
        <w:t>ного процесса Чудовского муниципального района с целью выявлении систе</w:t>
      </w:r>
      <w:r w:rsidRPr="00A47B68">
        <w:rPr>
          <w:sz w:val="28"/>
          <w:szCs w:val="28"/>
        </w:rPr>
        <w:t>м</w:t>
      </w:r>
      <w:r w:rsidRPr="00A47B68">
        <w:rPr>
          <w:sz w:val="28"/>
          <w:szCs w:val="28"/>
        </w:rPr>
        <w:t>ных недостатков в ведении бюджетного (бухгалтерского) учета нефинансовых активов,  финансовых активов, лимитов и бюджетных обязательств и послед</w:t>
      </w:r>
      <w:r w:rsidRPr="00A47B68">
        <w:rPr>
          <w:sz w:val="28"/>
          <w:szCs w:val="28"/>
        </w:rPr>
        <w:t>у</w:t>
      </w:r>
      <w:r w:rsidRPr="00A47B68">
        <w:rPr>
          <w:sz w:val="28"/>
          <w:szCs w:val="28"/>
        </w:rPr>
        <w:t>ющего внесения актов реагирования по их устранению.</w:t>
      </w:r>
      <w:proofErr w:type="gramEnd"/>
      <w:r w:rsidRPr="00A47B68">
        <w:rPr>
          <w:sz w:val="28"/>
          <w:szCs w:val="28"/>
        </w:rPr>
        <w:t xml:space="preserve"> </w:t>
      </w:r>
      <w:r>
        <w:rPr>
          <w:sz w:val="28"/>
          <w:szCs w:val="28"/>
        </w:rPr>
        <w:t>В ходе проведения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трольной деятельности проводился аудит закупок.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47B68">
        <w:rPr>
          <w:sz w:val="28"/>
          <w:szCs w:val="28"/>
        </w:rPr>
        <w:t>Экспертно-аналитическая деятельность Контрольно-счетной палаты была направлена на ана</w:t>
      </w:r>
      <w:r>
        <w:rPr>
          <w:sz w:val="28"/>
          <w:szCs w:val="28"/>
        </w:rPr>
        <w:t xml:space="preserve">лиз бюджетного процесса, выявление недостатков </w:t>
      </w:r>
      <w:r w:rsidRPr="00A47B68">
        <w:rPr>
          <w:sz w:val="28"/>
          <w:szCs w:val="28"/>
        </w:rPr>
        <w:t>и вырабо</w:t>
      </w:r>
      <w:r w:rsidRPr="00A47B68">
        <w:rPr>
          <w:sz w:val="28"/>
          <w:szCs w:val="28"/>
        </w:rPr>
        <w:t>т</w:t>
      </w:r>
      <w:r w:rsidRPr="00A47B68">
        <w:rPr>
          <w:sz w:val="28"/>
          <w:szCs w:val="28"/>
        </w:rPr>
        <w:t xml:space="preserve">ку предложений по его совершенствованию.  </w:t>
      </w:r>
    </w:p>
    <w:p w:rsidR="00C16703" w:rsidRDefault="00C16703" w:rsidP="00C1670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экспертно-аналитической и контрольной деятельности выявлены нарушения по пяти</w:t>
      </w:r>
      <w:r w:rsidRPr="00FC5EF1">
        <w:rPr>
          <w:bCs/>
          <w:sz w:val="28"/>
          <w:szCs w:val="28"/>
        </w:rPr>
        <w:t xml:space="preserve"> разделам Классификатора нарушений</w:t>
      </w:r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выявляе</w:t>
      </w:r>
      <w:proofErr w:type="spellEnd"/>
      <w:r>
        <w:rPr>
          <w:bCs/>
          <w:sz w:val="28"/>
          <w:szCs w:val="28"/>
        </w:rPr>
        <w:t>-</w:t>
      </w:r>
    </w:p>
    <w:p w:rsidR="00C16703" w:rsidRDefault="00C16703" w:rsidP="00C16703">
      <w:pPr>
        <w:ind w:firstLine="708"/>
        <w:jc w:val="both"/>
        <w:rPr>
          <w:bCs/>
          <w:sz w:val="28"/>
          <w:szCs w:val="28"/>
        </w:rPr>
      </w:pPr>
    </w:p>
    <w:p w:rsidR="00C16703" w:rsidRDefault="00C16703" w:rsidP="00C16703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4</w:t>
      </w:r>
    </w:p>
    <w:p w:rsidR="00C16703" w:rsidRDefault="00C16703" w:rsidP="00C16703">
      <w:pPr>
        <w:ind w:firstLine="708"/>
        <w:jc w:val="center"/>
        <w:rPr>
          <w:bCs/>
          <w:sz w:val="28"/>
          <w:szCs w:val="28"/>
        </w:rPr>
      </w:pPr>
    </w:p>
    <w:p w:rsidR="00C16703" w:rsidRDefault="00C16703" w:rsidP="00C16703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мых</w:t>
      </w:r>
      <w:proofErr w:type="spellEnd"/>
      <w:r>
        <w:rPr>
          <w:bCs/>
          <w:sz w:val="28"/>
          <w:szCs w:val="28"/>
        </w:rPr>
        <w:t xml:space="preserve"> в ходе внешнего государственного (муниципального) финансового ко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троля</w:t>
      </w:r>
      <w:r>
        <w:rPr>
          <w:rStyle w:val="af8"/>
          <w:bCs/>
          <w:sz w:val="28"/>
          <w:szCs w:val="28"/>
        </w:rPr>
        <w:footnoteReference w:id="4"/>
      </w:r>
      <w:r w:rsidRPr="00FC5EF1">
        <w:rPr>
          <w:bCs/>
          <w:sz w:val="28"/>
          <w:szCs w:val="28"/>
        </w:rPr>
        <w:t>.</w:t>
      </w:r>
    </w:p>
    <w:p w:rsidR="00C16703" w:rsidRDefault="00C16703" w:rsidP="00C16703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Самую многочисленную группу нарушений в 2021 году составляли </w:t>
      </w:r>
      <w:r w:rsidRPr="00437845">
        <w:rPr>
          <w:bCs/>
          <w:sz w:val="28"/>
          <w:szCs w:val="28"/>
        </w:rPr>
        <w:t>нарушения ведения бухгалтерского учета, составления и предоставления бу</w:t>
      </w:r>
      <w:r w:rsidRPr="00437845">
        <w:rPr>
          <w:bCs/>
          <w:sz w:val="28"/>
          <w:szCs w:val="28"/>
        </w:rPr>
        <w:t>х</w:t>
      </w:r>
      <w:r w:rsidRPr="00437845">
        <w:rPr>
          <w:bCs/>
          <w:sz w:val="28"/>
          <w:szCs w:val="28"/>
        </w:rPr>
        <w:t>галтерской (финансовой) отчетности. Нарушения при осуществлении госуда</w:t>
      </w:r>
      <w:r w:rsidRPr="00437845">
        <w:rPr>
          <w:bCs/>
          <w:sz w:val="28"/>
          <w:szCs w:val="28"/>
        </w:rPr>
        <w:t>р</w:t>
      </w:r>
      <w:r w:rsidRPr="00437845">
        <w:rPr>
          <w:bCs/>
          <w:sz w:val="28"/>
          <w:szCs w:val="28"/>
        </w:rPr>
        <w:t>ственных (муниципальных) закупок и закупок отдельными видами юридич</w:t>
      </w:r>
      <w:r w:rsidRPr="00437845">
        <w:rPr>
          <w:bCs/>
          <w:sz w:val="28"/>
          <w:szCs w:val="28"/>
        </w:rPr>
        <w:t>е</w:t>
      </w:r>
      <w:r w:rsidRPr="00437845">
        <w:rPr>
          <w:bCs/>
          <w:sz w:val="28"/>
          <w:szCs w:val="28"/>
        </w:rPr>
        <w:t>ских лиц имеют</w:t>
      </w:r>
      <w:r>
        <w:rPr>
          <w:bCs/>
          <w:sz w:val="28"/>
          <w:szCs w:val="28"/>
        </w:rPr>
        <w:t xml:space="preserve"> также высокие показатели. Далее следуют нарушения при формировании и исполнении бюджета.</w:t>
      </w:r>
    </w:p>
    <w:p w:rsidR="00C16703" w:rsidRDefault="00C16703" w:rsidP="00C16703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Нарушения ведения </w:t>
      </w:r>
      <w:r w:rsidRPr="00D65532">
        <w:rPr>
          <w:bCs/>
          <w:sz w:val="28"/>
          <w:szCs w:val="28"/>
        </w:rPr>
        <w:t>бухгалтерского учета представлены нарушениями требований по оформлению учетной политики организации, нарушениями тр</w:t>
      </w:r>
      <w:r w:rsidRPr="00D65532">
        <w:rPr>
          <w:bCs/>
          <w:sz w:val="28"/>
          <w:szCs w:val="28"/>
        </w:rPr>
        <w:t>е</w:t>
      </w:r>
      <w:r w:rsidRPr="00D65532">
        <w:rPr>
          <w:bCs/>
          <w:sz w:val="28"/>
          <w:szCs w:val="28"/>
        </w:rPr>
        <w:t>бований, предъявляемых к регистру бухгалтерского учета, нарушениями треб</w:t>
      </w:r>
      <w:r w:rsidRPr="00D65532">
        <w:rPr>
          <w:bCs/>
          <w:sz w:val="28"/>
          <w:szCs w:val="28"/>
        </w:rPr>
        <w:t>о</w:t>
      </w:r>
      <w:r w:rsidRPr="00D65532">
        <w:rPr>
          <w:bCs/>
          <w:sz w:val="28"/>
          <w:szCs w:val="28"/>
        </w:rPr>
        <w:t>ваний, предъявляемых к проведению инвентаризации активов и обязательств в случаях, сроках и порядке, а также к перечню объектов, подлежащих инвент</w:t>
      </w:r>
      <w:r w:rsidRPr="00D65532">
        <w:rPr>
          <w:bCs/>
          <w:sz w:val="28"/>
          <w:szCs w:val="28"/>
        </w:rPr>
        <w:t>а</w:t>
      </w:r>
      <w:r w:rsidRPr="00D65532">
        <w:rPr>
          <w:bCs/>
          <w:sz w:val="28"/>
          <w:szCs w:val="28"/>
        </w:rPr>
        <w:t>ризации определенным экономическим субъектом</w:t>
      </w:r>
      <w:r>
        <w:rPr>
          <w:bCs/>
          <w:sz w:val="28"/>
          <w:szCs w:val="28"/>
        </w:rPr>
        <w:t xml:space="preserve">, нарушениями требований, предъявляемых к организации и осуществлению внутреннего контроля фактов хозяйственной жизни экономического </w:t>
      </w:r>
      <w:r w:rsidRPr="00A61BDF">
        <w:rPr>
          <w:bCs/>
          <w:sz w:val="28"/>
          <w:szCs w:val="28"/>
        </w:rPr>
        <w:t>субъекта и другие.</w:t>
      </w:r>
      <w:proofErr w:type="gramEnd"/>
      <w:r w:rsidRPr="00A61BD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Нарушения при ос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ществлении государственных (муниципальных) закупок и закупок отдельными видами юридических лиц представлены   включением в контракт (договор)  условий, сведений о расчете и обосновании цены контракта (договора), не о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вечающих требованиям необходимости и достаточности, иными нарушениями при осуществлении закупочной деятельности. </w:t>
      </w:r>
      <w:r w:rsidRPr="004757D7">
        <w:rPr>
          <w:bCs/>
          <w:sz w:val="28"/>
          <w:szCs w:val="28"/>
        </w:rPr>
        <w:t xml:space="preserve">Нарушения в сфере управления муниципальным имуществом </w:t>
      </w:r>
      <w:r>
        <w:rPr>
          <w:bCs/>
          <w:sz w:val="28"/>
          <w:szCs w:val="28"/>
        </w:rPr>
        <w:t xml:space="preserve">выявлены при </w:t>
      </w:r>
      <w:r w:rsidRPr="007B5CC4">
        <w:rPr>
          <w:bCs/>
          <w:sz w:val="28"/>
          <w:szCs w:val="28"/>
        </w:rPr>
        <w:t>ведении реестра муниципального</w:t>
      </w:r>
      <w:r>
        <w:rPr>
          <w:bCs/>
          <w:sz w:val="28"/>
          <w:szCs w:val="28"/>
        </w:rPr>
        <w:t xml:space="preserve"> имущества, при государственной регистрации права собственности, других вещных прав на недвижимые вещи, в том числе земельные участки.</w:t>
      </w:r>
    </w:p>
    <w:p w:rsidR="00C16703" w:rsidRDefault="00C16703" w:rsidP="00C16703">
      <w:pPr>
        <w:ind w:firstLine="708"/>
        <w:jc w:val="both"/>
        <w:rPr>
          <w:bCs/>
          <w:sz w:val="28"/>
          <w:szCs w:val="28"/>
        </w:rPr>
      </w:pPr>
      <w:r w:rsidRPr="007B5CC4">
        <w:rPr>
          <w:bCs/>
          <w:sz w:val="28"/>
          <w:szCs w:val="28"/>
        </w:rPr>
        <w:t>Основн</w:t>
      </w:r>
      <w:r>
        <w:rPr>
          <w:bCs/>
          <w:sz w:val="28"/>
          <w:szCs w:val="28"/>
        </w:rPr>
        <w:t>ыми</w:t>
      </w:r>
      <w:r w:rsidRPr="007B5CC4">
        <w:rPr>
          <w:bCs/>
          <w:sz w:val="28"/>
          <w:szCs w:val="28"/>
        </w:rPr>
        <w:t xml:space="preserve"> причи</w:t>
      </w:r>
      <w:r>
        <w:rPr>
          <w:bCs/>
          <w:sz w:val="28"/>
          <w:szCs w:val="28"/>
        </w:rPr>
        <w:t xml:space="preserve">нами нарушений ведения </w:t>
      </w:r>
      <w:r w:rsidRPr="00D65532">
        <w:rPr>
          <w:bCs/>
          <w:sz w:val="28"/>
          <w:szCs w:val="28"/>
        </w:rPr>
        <w:t xml:space="preserve">бухгалтерского учета </w:t>
      </w:r>
      <w:r>
        <w:rPr>
          <w:bCs/>
          <w:sz w:val="28"/>
          <w:szCs w:val="28"/>
        </w:rPr>
        <w:t>явл</w:t>
      </w:r>
      <w:r>
        <w:rPr>
          <w:bCs/>
          <w:sz w:val="28"/>
          <w:szCs w:val="28"/>
        </w:rPr>
        <w:t>я</w:t>
      </w:r>
      <w:r>
        <w:rPr>
          <w:bCs/>
          <w:sz w:val="28"/>
          <w:szCs w:val="28"/>
        </w:rPr>
        <w:t xml:space="preserve">ются формальный характер проведения операции, </w:t>
      </w:r>
      <w:proofErr w:type="spellStart"/>
      <w:r w:rsidRPr="00D7063C">
        <w:rPr>
          <w:bCs/>
          <w:sz w:val="28"/>
          <w:szCs w:val="28"/>
        </w:rPr>
        <w:t>неурегулирование</w:t>
      </w:r>
      <w:proofErr w:type="spellEnd"/>
      <w:r w:rsidRPr="00D7063C">
        <w:rPr>
          <w:bCs/>
          <w:sz w:val="28"/>
          <w:szCs w:val="28"/>
        </w:rPr>
        <w:t xml:space="preserve"> вопросов взаимодействия специалистов, участвующих в формировании объекта бухга</w:t>
      </w:r>
      <w:r w:rsidRPr="00D7063C">
        <w:rPr>
          <w:bCs/>
          <w:sz w:val="28"/>
          <w:szCs w:val="28"/>
        </w:rPr>
        <w:t>л</w:t>
      </w:r>
      <w:r w:rsidRPr="00D7063C">
        <w:rPr>
          <w:bCs/>
          <w:sz w:val="28"/>
          <w:szCs w:val="28"/>
        </w:rPr>
        <w:t>тер</w:t>
      </w:r>
      <w:r>
        <w:rPr>
          <w:bCs/>
          <w:sz w:val="28"/>
          <w:szCs w:val="28"/>
        </w:rPr>
        <w:t xml:space="preserve">ского учета. Основные причины многочисленности нарушений в сфере управления муниципальным имуществом сводятся к </w:t>
      </w:r>
      <w:proofErr w:type="spellStart"/>
      <w:r>
        <w:rPr>
          <w:bCs/>
          <w:sz w:val="28"/>
          <w:szCs w:val="28"/>
        </w:rPr>
        <w:t>непроведению</w:t>
      </w:r>
      <w:proofErr w:type="spellEnd"/>
      <w:r>
        <w:rPr>
          <w:bCs/>
          <w:sz w:val="28"/>
          <w:szCs w:val="28"/>
        </w:rPr>
        <w:t xml:space="preserve"> инвентар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зации имеющихся источников информации, недостаточному взаимодействию специалистов, осуществляющих хозяйственные и управленческие функции и функции учета.</w:t>
      </w:r>
      <w:r w:rsidRPr="00D7063C">
        <w:t xml:space="preserve"> </w:t>
      </w:r>
      <w:r>
        <w:rPr>
          <w:bCs/>
          <w:sz w:val="28"/>
          <w:szCs w:val="28"/>
        </w:rPr>
        <w:t>Общей причиной недостатков всех перечисленных групп нар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шений является недостаточная автоматизация учетных операций. </w:t>
      </w:r>
      <w:r w:rsidRPr="00D7063C">
        <w:rPr>
          <w:bCs/>
          <w:sz w:val="28"/>
          <w:szCs w:val="28"/>
        </w:rPr>
        <w:t>Вопрос авт</w:t>
      </w:r>
      <w:r w:rsidRPr="00D7063C">
        <w:rPr>
          <w:bCs/>
          <w:sz w:val="28"/>
          <w:szCs w:val="28"/>
        </w:rPr>
        <w:t>о</w:t>
      </w:r>
      <w:r w:rsidRPr="00D7063C">
        <w:rPr>
          <w:bCs/>
          <w:sz w:val="28"/>
          <w:szCs w:val="28"/>
        </w:rPr>
        <w:t>матизации бюджетного (бухгалтерского) учета остается актуальным при работе с земельными участками, начислением арендной платы за земельные участки, при работе с муниципальным имуществом.</w:t>
      </w:r>
    </w:p>
    <w:p w:rsidR="00C16703" w:rsidRDefault="00C16703" w:rsidP="00C16703">
      <w:pPr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Нарушения при осуществлении муниципальных закупок заключаются в несоблюдении требований к содержанию документации (извещения) о закупке, в нарушении условий реализации контрактов (договоров), в неприменении мер ответственности по контракту (договору) (отсутствуют взыскания неустойки (пени, штрафа) с недобросовестного поставщика (подрядчика, исполнителя) и другие.</w:t>
      </w:r>
      <w:proofErr w:type="gramEnd"/>
      <w:r>
        <w:rPr>
          <w:bCs/>
          <w:sz w:val="28"/>
          <w:szCs w:val="28"/>
        </w:rPr>
        <w:t xml:space="preserve"> </w:t>
      </w:r>
      <w:r w:rsidRPr="00F90BEC">
        <w:rPr>
          <w:bCs/>
          <w:sz w:val="28"/>
          <w:szCs w:val="28"/>
        </w:rPr>
        <w:t xml:space="preserve">Самыми распространенными нарушениями явились: </w:t>
      </w:r>
      <w:proofErr w:type="gramStart"/>
      <w:r w:rsidRPr="00F90BEC">
        <w:rPr>
          <w:bCs/>
          <w:sz w:val="28"/>
          <w:szCs w:val="28"/>
        </w:rPr>
        <w:t>некорректные</w:t>
      </w:r>
      <w:proofErr w:type="gramEnd"/>
      <w:r w:rsidRPr="00F90BEC">
        <w:rPr>
          <w:bCs/>
          <w:sz w:val="28"/>
          <w:szCs w:val="28"/>
        </w:rPr>
        <w:t xml:space="preserve"> </w:t>
      </w:r>
    </w:p>
    <w:p w:rsidR="00C16703" w:rsidRDefault="00C16703" w:rsidP="00C16703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5</w:t>
      </w:r>
    </w:p>
    <w:p w:rsidR="00C16703" w:rsidRDefault="00C16703" w:rsidP="00C16703">
      <w:pPr>
        <w:ind w:firstLine="708"/>
        <w:jc w:val="center"/>
        <w:rPr>
          <w:bCs/>
          <w:sz w:val="28"/>
          <w:szCs w:val="28"/>
        </w:rPr>
      </w:pPr>
    </w:p>
    <w:p w:rsidR="00C16703" w:rsidRDefault="00C16703" w:rsidP="00C16703">
      <w:pPr>
        <w:jc w:val="both"/>
        <w:rPr>
          <w:bCs/>
          <w:sz w:val="28"/>
          <w:szCs w:val="28"/>
        </w:rPr>
      </w:pPr>
      <w:r w:rsidRPr="00F90BEC">
        <w:rPr>
          <w:bCs/>
          <w:sz w:val="28"/>
          <w:szCs w:val="28"/>
        </w:rPr>
        <w:t>формулировки предметов муниципальных контрактов и иных договоров, нед</w:t>
      </w:r>
      <w:r w:rsidRPr="00F90BEC">
        <w:rPr>
          <w:bCs/>
          <w:sz w:val="28"/>
          <w:szCs w:val="28"/>
        </w:rPr>
        <w:t>о</w:t>
      </w:r>
      <w:r w:rsidRPr="00F90BEC">
        <w:rPr>
          <w:bCs/>
          <w:sz w:val="28"/>
          <w:szCs w:val="28"/>
        </w:rPr>
        <w:t>статочный контроль в приемке работ, нарушения  при обосновании и определ</w:t>
      </w:r>
      <w:r w:rsidRPr="00F90BEC">
        <w:rPr>
          <w:bCs/>
          <w:sz w:val="28"/>
          <w:szCs w:val="28"/>
        </w:rPr>
        <w:t>е</w:t>
      </w:r>
      <w:r w:rsidRPr="00F90BEC">
        <w:rPr>
          <w:bCs/>
          <w:sz w:val="28"/>
          <w:szCs w:val="28"/>
        </w:rPr>
        <w:t>нии начальной (максимальной) цены контракта (договора), цены контракта (д</w:t>
      </w:r>
      <w:r w:rsidRPr="00F90BEC">
        <w:rPr>
          <w:bCs/>
          <w:sz w:val="28"/>
          <w:szCs w:val="28"/>
        </w:rPr>
        <w:t>о</w:t>
      </w:r>
      <w:r w:rsidRPr="00F90BEC">
        <w:rPr>
          <w:bCs/>
          <w:sz w:val="28"/>
          <w:szCs w:val="28"/>
        </w:rPr>
        <w:t xml:space="preserve">говора), заключаемого с единственным поставщиком. </w:t>
      </w:r>
      <w:r>
        <w:rPr>
          <w:bCs/>
          <w:sz w:val="28"/>
          <w:szCs w:val="28"/>
        </w:rPr>
        <w:t>Условия реализации Ф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ципальных нужд» отличаются в малых муниципальных образованиях. Малые муниципальные образования сталкиваются с проблемой отсутствия конкурен</w:t>
      </w:r>
      <w:r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ной среды. Сельские поселения в соответствии с требованиями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несут большие ресурсные затраты, практически в отсутствие экономии бюджетных средств. В сельских поселениях заключается большое количество договоров гражданско-правового характера, по которым помимо закупки тов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ров, работ и услуг, идет начисление и удержание налога на доходы физических лиц и </w:t>
      </w:r>
      <w:proofErr w:type="gramStart"/>
      <w:r>
        <w:rPr>
          <w:bCs/>
          <w:sz w:val="28"/>
          <w:szCs w:val="28"/>
        </w:rPr>
        <w:t>начисление</w:t>
      </w:r>
      <w:proofErr w:type="gramEnd"/>
      <w:r>
        <w:rPr>
          <w:bCs/>
          <w:sz w:val="28"/>
          <w:szCs w:val="28"/>
        </w:rPr>
        <w:t xml:space="preserve"> и удержание пенсионных и медицинских взносов. Данные факты являются системными, обусловлены организационными и экономич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скими особенностями осуществления местного самоуправления в сельских 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селениях. В данном направлении в органы местного самоуправления Ко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трольно-счетной палатой Чудовского муниципального района в 2021 году направлены письма о необходимости рассмотреть вопрос использования реж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ма Налог на профессиональный доход, что позволяет сэкономить средства бюджетов муниципальных образований.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По результатам проведенных экспертно-аналитических и контрольных мероприятий и мониторинга бюджетного процесса в 20</w:t>
      </w:r>
      <w:r>
        <w:rPr>
          <w:sz w:val="28"/>
          <w:szCs w:val="28"/>
        </w:rPr>
        <w:t>21</w:t>
      </w:r>
      <w:r w:rsidRPr="00A47B68">
        <w:rPr>
          <w:sz w:val="28"/>
          <w:szCs w:val="28"/>
        </w:rPr>
        <w:t xml:space="preserve"> году Контрольно-счетной палатой внесен</w:t>
      </w:r>
      <w:r>
        <w:rPr>
          <w:sz w:val="28"/>
          <w:szCs w:val="28"/>
        </w:rPr>
        <w:t>ы</w:t>
      </w:r>
      <w:r w:rsidRPr="00A47B68">
        <w:rPr>
          <w:sz w:val="28"/>
          <w:szCs w:val="28"/>
        </w:rPr>
        <w:t xml:space="preserve"> в органы местного самоуправлени</w:t>
      </w:r>
      <w:r>
        <w:rPr>
          <w:sz w:val="28"/>
          <w:szCs w:val="28"/>
        </w:rPr>
        <w:t>я и в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ные учреждения</w:t>
      </w:r>
      <w:r w:rsidRPr="00A47B6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F61FF0">
        <w:rPr>
          <w:sz w:val="28"/>
          <w:szCs w:val="28"/>
        </w:rPr>
        <w:t>3 акт</w:t>
      </w:r>
      <w:r>
        <w:rPr>
          <w:sz w:val="28"/>
          <w:szCs w:val="28"/>
        </w:rPr>
        <w:t>а реагирования, из них 25</w:t>
      </w:r>
      <w:r w:rsidRPr="00F61FF0">
        <w:rPr>
          <w:sz w:val="28"/>
          <w:szCs w:val="28"/>
        </w:rPr>
        <w:t xml:space="preserve"> представлений</w:t>
      </w:r>
      <w:r>
        <w:rPr>
          <w:sz w:val="28"/>
          <w:szCs w:val="28"/>
        </w:rPr>
        <w:t>, 5</w:t>
      </w:r>
      <w:r w:rsidRPr="00F61FF0">
        <w:rPr>
          <w:sz w:val="28"/>
          <w:szCs w:val="28"/>
        </w:rPr>
        <w:t xml:space="preserve"> предписаний</w:t>
      </w:r>
      <w:r>
        <w:rPr>
          <w:sz w:val="28"/>
          <w:szCs w:val="28"/>
        </w:rPr>
        <w:t xml:space="preserve"> и 13 предложений.</w:t>
      </w:r>
    </w:p>
    <w:p w:rsidR="00C16703" w:rsidRDefault="00C16703" w:rsidP="00C1670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Представления Контрольно-счетной палаты внесены в целях устранения нарушений ведения бюджетного (бухгалтерского) учета, урегулирования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просов бюджетного процесса муниципальных образований Чудовского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и решения вопросов местного значения (</w:t>
      </w:r>
      <w:r w:rsidRPr="00650E24">
        <w:rPr>
          <w:sz w:val="28"/>
          <w:szCs w:val="28"/>
        </w:rPr>
        <w:t>дорожная деятел</w:t>
      </w:r>
      <w:r w:rsidRPr="00650E24">
        <w:rPr>
          <w:sz w:val="28"/>
          <w:szCs w:val="28"/>
        </w:rPr>
        <w:t>ь</w:t>
      </w:r>
      <w:r w:rsidRPr="00650E24">
        <w:rPr>
          <w:sz w:val="28"/>
          <w:szCs w:val="28"/>
        </w:rPr>
        <w:t>ность в отношении автомобильных дорог местного значения</w:t>
      </w:r>
      <w:r>
        <w:rPr>
          <w:sz w:val="28"/>
          <w:szCs w:val="28"/>
        </w:rPr>
        <w:t>, утверждение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вил благоустройства территории поселения), устранения нарушений закупо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ной деятельности, устранения нарушений при осуществлении оплаты труда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ботников местной администрации.</w:t>
      </w:r>
      <w:proofErr w:type="gramEnd"/>
      <w:r>
        <w:rPr>
          <w:sz w:val="28"/>
          <w:szCs w:val="28"/>
        </w:rPr>
        <w:t xml:space="preserve"> Предписания Контрольно-счетной палаты Чудовского муниципального района в</w:t>
      </w:r>
      <w:r w:rsidRPr="00E33C97">
        <w:rPr>
          <w:sz w:val="28"/>
          <w:szCs w:val="28"/>
        </w:rPr>
        <w:t xml:space="preserve">несены </w:t>
      </w:r>
      <w:r>
        <w:rPr>
          <w:sz w:val="28"/>
          <w:szCs w:val="28"/>
        </w:rPr>
        <w:t>по фактам отсутствия документов стратегического и бюджетного планирования (</w:t>
      </w:r>
      <w:proofErr w:type="spellStart"/>
      <w:r>
        <w:rPr>
          <w:sz w:val="28"/>
          <w:szCs w:val="28"/>
        </w:rPr>
        <w:t>Трегубовское</w:t>
      </w:r>
      <w:proofErr w:type="spellEnd"/>
      <w:r>
        <w:rPr>
          <w:sz w:val="28"/>
          <w:szCs w:val="28"/>
        </w:rPr>
        <w:t xml:space="preserve"> сельское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ние), отсутствия работы с дебиторской задолженностью (МАОУ «</w:t>
      </w:r>
      <w:r w:rsidRPr="00610ED3">
        <w:rPr>
          <w:sz w:val="28"/>
          <w:szCs w:val="28"/>
        </w:rPr>
        <w:t>СОШ № 1 им. Н.А. Некрасова»</w:t>
      </w:r>
      <w:r>
        <w:rPr>
          <w:sz w:val="28"/>
          <w:szCs w:val="28"/>
        </w:rPr>
        <w:t xml:space="preserve">). 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 году Контрольно-счетной палатой Чудовского муниципального района были внесены предложения по проведению анализа финансовой 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туры Чудовского муниципального района и проведения работы по ее актуал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зации.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7B68">
        <w:rPr>
          <w:sz w:val="28"/>
          <w:szCs w:val="28"/>
        </w:rPr>
        <w:t>Характер актов реагирования</w:t>
      </w:r>
      <w:r>
        <w:rPr>
          <w:sz w:val="28"/>
          <w:szCs w:val="28"/>
        </w:rPr>
        <w:t xml:space="preserve"> </w:t>
      </w:r>
      <w:r w:rsidRPr="00D72C8A">
        <w:rPr>
          <w:sz w:val="28"/>
          <w:szCs w:val="28"/>
        </w:rPr>
        <w:t>(предписания и представления)</w:t>
      </w:r>
      <w:r w:rsidRPr="00A47B68">
        <w:rPr>
          <w:sz w:val="28"/>
          <w:szCs w:val="28"/>
        </w:rPr>
        <w:t xml:space="preserve"> на выявле</w:t>
      </w:r>
      <w:r w:rsidRPr="00A47B68">
        <w:rPr>
          <w:sz w:val="28"/>
          <w:szCs w:val="28"/>
        </w:rPr>
        <w:t>н</w:t>
      </w:r>
      <w:r w:rsidRPr="00A47B68">
        <w:rPr>
          <w:sz w:val="28"/>
          <w:szCs w:val="28"/>
        </w:rPr>
        <w:t xml:space="preserve">ные недостатки и нарушения бюджетного законодательства преимущественно </w:t>
      </w:r>
      <w:proofErr w:type="spellStart"/>
      <w:r w:rsidRPr="00A47B68">
        <w:rPr>
          <w:sz w:val="28"/>
          <w:szCs w:val="28"/>
        </w:rPr>
        <w:t>пресекательный</w:t>
      </w:r>
      <w:proofErr w:type="spellEnd"/>
      <w:r w:rsidRPr="00A47B68">
        <w:rPr>
          <w:sz w:val="28"/>
          <w:szCs w:val="28"/>
        </w:rPr>
        <w:t>, характер внесенных предложений – профилактический, пре</w:t>
      </w:r>
      <w:r w:rsidRPr="00A47B68">
        <w:rPr>
          <w:sz w:val="28"/>
          <w:szCs w:val="28"/>
        </w:rPr>
        <w:t>д</w:t>
      </w:r>
      <w:r w:rsidRPr="00A47B68">
        <w:rPr>
          <w:sz w:val="28"/>
          <w:szCs w:val="28"/>
        </w:rPr>
        <w:t xml:space="preserve">ложения направлены на совершенствование бюджетного процесса и устранение недостатков. </w:t>
      </w:r>
    </w:p>
    <w:p w:rsidR="00C16703" w:rsidRDefault="00C16703" w:rsidP="00C167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2021 году возбуждено 2 дела об административных правонарушениях, одно дело об административном правонарушении прекращено по причине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сутствия состава административного правонарушения, одно дело прекращено решением мирового суда.</w:t>
      </w:r>
    </w:p>
    <w:p w:rsidR="00C16703" w:rsidRPr="00A47B68" w:rsidRDefault="00C16703" w:rsidP="00C16703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В 2021</w:t>
      </w:r>
      <w:r w:rsidRPr="00A47B68">
        <w:rPr>
          <w:sz w:val="28"/>
          <w:szCs w:val="28"/>
        </w:rPr>
        <w:t xml:space="preserve"> году в Контрольно-счетную палату Чудовского муниципального района было направлено </w:t>
      </w:r>
      <w:r w:rsidRPr="00353B75">
        <w:rPr>
          <w:sz w:val="28"/>
          <w:szCs w:val="28"/>
        </w:rPr>
        <w:t>17</w:t>
      </w:r>
      <w:r>
        <w:rPr>
          <w:sz w:val="28"/>
          <w:szCs w:val="28"/>
        </w:rPr>
        <w:t xml:space="preserve">6 </w:t>
      </w:r>
      <w:r w:rsidRPr="00353B75">
        <w:rPr>
          <w:sz w:val="28"/>
          <w:szCs w:val="28"/>
        </w:rPr>
        <w:t xml:space="preserve">проектов </w:t>
      </w:r>
      <w:r>
        <w:rPr>
          <w:sz w:val="28"/>
          <w:szCs w:val="28"/>
        </w:rPr>
        <w:t>муниципальных</w:t>
      </w:r>
      <w:r w:rsidRPr="00353B75">
        <w:rPr>
          <w:sz w:val="28"/>
          <w:szCs w:val="28"/>
        </w:rPr>
        <w:t xml:space="preserve"> правовых актов для проведения экспертизы, по результатам которой внесены замечания и предл</w:t>
      </w:r>
      <w:r w:rsidRPr="00353B75">
        <w:rPr>
          <w:sz w:val="28"/>
          <w:szCs w:val="28"/>
        </w:rPr>
        <w:t>о</w:t>
      </w:r>
      <w:r w:rsidRPr="00353B75">
        <w:rPr>
          <w:sz w:val="28"/>
          <w:szCs w:val="28"/>
        </w:rPr>
        <w:t>жения в 7</w:t>
      </w:r>
      <w:r>
        <w:rPr>
          <w:sz w:val="28"/>
          <w:szCs w:val="28"/>
        </w:rPr>
        <w:t>6</w:t>
      </w:r>
      <w:r w:rsidRPr="00353B75">
        <w:rPr>
          <w:sz w:val="28"/>
          <w:szCs w:val="28"/>
        </w:rPr>
        <w:t xml:space="preserve"> случаях</w:t>
      </w:r>
      <w:r w:rsidR="003552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3552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проекты муниципальных </w:t>
      </w:r>
      <w:r w:rsidRPr="00353B75">
        <w:rPr>
          <w:sz w:val="28"/>
          <w:szCs w:val="28"/>
        </w:rPr>
        <w:t>правовых актов были направл</w:t>
      </w:r>
      <w:r w:rsidRPr="00353B75">
        <w:rPr>
          <w:sz w:val="28"/>
          <w:szCs w:val="28"/>
        </w:rPr>
        <w:t>е</w:t>
      </w:r>
      <w:r w:rsidRPr="00353B75">
        <w:rPr>
          <w:sz w:val="28"/>
          <w:szCs w:val="28"/>
        </w:rPr>
        <w:t>ны на доработку.</w:t>
      </w:r>
    </w:p>
    <w:p w:rsidR="00C16703" w:rsidRPr="00D55E29" w:rsidRDefault="00C16703" w:rsidP="00C16703">
      <w:pPr>
        <w:ind w:firstLine="708"/>
        <w:jc w:val="both"/>
        <w:rPr>
          <w:bCs/>
          <w:sz w:val="28"/>
          <w:szCs w:val="28"/>
        </w:rPr>
      </w:pPr>
      <w:r w:rsidRPr="00D55E29">
        <w:rPr>
          <w:bCs/>
          <w:sz w:val="28"/>
          <w:szCs w:val="28"/>
        </w:rPr>
        <w:t>В целях оказания методической помощи подконтрольным объектам по устранению имеющихся недостатков организации учета и учета актив</w:t>
      </w:r>
      <w:r>
        <w:rPr>
          <w:bCs/>
          <w:sz w:val="28"/>
          <w:szCs w:val="28"/>
        </w:rPr>
        <w:t>а и па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сива К</w:t>
      </w:r>
      <w:r w:rsidRPr="00D55E29">
        <w:rPr>
          <w:bCs/>
          <w:sz w:val="28"/>
          <w:szCs w:val="28"/>
        </w:rPr>
        <w:t>онтрольно-счетн</w:t>
      </w:r>
      <w:r>
        <w:rPr>
          <w:bCs/>
          <w:sz w:val="28"/>
          <w:szCs w:val="28"/>
        </w:rPr>
        <w:t xml:space="preserve">ой палатой Чудовского муниципального района </w:t>
      </w:r>
      <w:r w:rsidRPr="00D55E29">
        <w:rPr>
          <w:bCs/>
          <w:sz w:val="28"/>
          <w:szCs w:val="28"/>
        </w:rPr>
        <w:t>в 20</w:t>
      </w:r>
      <w:r>
        <w:rPr>
          <w:bCs/>
          <w:sz w:val="28"/>
          <w:szCs w:val="28"/>
        </w:rPr>
        <w:t>21</w:t>
      </w:r>
      <w:r w:rsidRPr="00D55E29">
        <w:rPr>
          <w:bCs/>
          <w:sz w:val="28"/>
          <w:szCs w:val="28"/>
        </w:rPr>
        <w:t xml:space="preserve"> </w:t>
      </w:r>
      <w:r w:rsidRPr="00353B75">
        <w:rPr>
          <w:bCs/>
          <w:sz w:val="28"/>
          <w:szCs w:val="28"/>
        </w:rPr>
        <w:t>году проводились рабочие встречи с представителями подконтрольных</w:t>
      </w:r>
      <w:r>
        <w:rPr>
          <w:bCs/>
          <w:sz w:val="28"/>
          <w:szCs w:val="28"/>
        </w:rPr>
        <w:t xml:space="preserve"> объе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>тов, давались  консультации по вопросам устранения недостатков</w:t>
      </w:r>
      <w:r w:rsidRPr="00D55E29">
        <w:rPr>
          <w:bCs/>
          <w:sz w:val="28"/>
          <w:szCs w:val="28"/>
        </w:rPr>
        <w:t xml:space="preserve">. </w:t>
      </w:r>
    </w:p>
    <w:p w:rsidR="00C16703" w:rsidRDefault="00C16703" w:rsidP="00C16703">
      <w:pPr>
        <w:ind w:firstLine="708"/>
        <w:jc w:val="both"/>
        <w:rPr>
          <w:bCs/>
          <w:sz w:val="28"/>
          <w:szCs w:val="28"/>
        </w:rPr>
      </w:pPr>
      <w:r w:rsidRPr="00353B75">
        <w:rPr>
          <w:bCs/>
          <w:sz w:val="28"/>
          <w:szCs w:val="28"/>
        </w:rPr>
        <w:t>Контрольно-счетной палатой Чудовского муниципального района в с</w:t>
      </w:r>
      <w:r w:rsidRPr="00353B75">
        <w:rPr>
          <w:bCs/>
          <w:sz w:val="28"/>
          <w:szCs w:val="28"/>
        </w:rPr>
        <w:t>о</w:t>
      </w:r>
      <w:r w:rsidRPr="00353B75">
        <w:rPr>
          <w:bCs/>
          <w:sz w:val="28"/>
          <w:szCs w:val="28"/>
        </w:rPr>
        <w:t>ставе Новгородского отделения совета контрольно-счетных органов Новгород</w:t>
      </w:r>
      <w:r>
        <w:rPr>
          <w:bCs/>
          <w:sz w:val="28"/>
          <w:szCs w:val="28"/>
        </w:rPr>
        <w:t>-</w:t>
      </w:r>
    </w:p>
    <w:p w:rsidR="00C16703" w:rsidRDefault="00C16703" w:rsidP="00C16703">
      <w:pPr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ской</w:t>
      </w:r>
      <w:proofErr w:type="spellEnd"/>
      <w:r>
        <w:rPr>
          <w:bCs/>
          <w:sz w:val="28"/>
          <w:szCs w:val="28"/>
        </w:rPr>
        <w:t xml:space="preserve"> области </w:t>
      </w:r>
      <w:r w:rsidRPr="00353B75">
        <w:rPr>
          <w:bCs/>
          <w:sz w:val="28"/>
          <w:szCs w:val="28"/>
        </w:rPr>
        <w:t>выездные мероприятия не проводились</w:t>
      </w:r>
      <w:r>
        <w:rPr>
          <w:bCs/>
          <w:sz w:val="28"/>
          <w:szCs w:val="28"/>
        </w:rPr>
        <w:t>. В октябре 2021 года пр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ведено заседание Новгородского отделения дистанционно. </w:t>
      </w:r>
      <w:r w:rsidRPr="00D55E29">
        <w:rPr>
          <w:bCs/>
          <w:sz w:val="28"/>
          <w:szCs w:val="28"/>
        </w:rPr>
        <w:t>На заседани</w:t>
      </w:r>
      <w:r>
        <w:rPr>
          <w:bCs/>
          <w:sz w:val="28"/>
          <w:szCs w:val="28"/>
        </w:rPr>
        <w:t>и</w:t>
      </w:r>
      <w:r w:rsidRPr="00D55E29">
        <w:rPr>
          <w:bCs/>
          <w:sz w:val="28"/>
          <w:szCs w:val="28"/>
        </w:rPr>
        <w:t xml:space="preserve"> отд</w:t>
      </w:r>
      <w:r w:rsidRPr="00D55E29">
        <w:rPr>
          <w:bCs/>
          <w:sz w:val="28"/>
          <w:szCs w:val="28"/>
        </w:rPr>
        <w:t>е</w:t>
      </w:r>
      <w:r w:rsidRPr="00D55E29">
        <w:rPr>
          <w:bCs/>
          <w:sz w:val="28"/>
          <w:szCs w:val="28"/>
        </w:rPr>
        <w:t>ления совета контрольно-счетных органов Новгородской области</w:t>
      </w:r>
      <w:r>
        <w:rPr>
          <w:bCs/>
          <w:sz w:val="28"/>
          <w:szCs w:val="28"/>
        </w:rPr>
        <w:t xml:space="preserve"> </w:t>
      </w:r>
      <w:r w:rsidRPr="00D55E29">
        <w:rPr>
          <w:bCs/>
          <w:sz w:val="28"/>
          <w:szCs w:val="28"/>
        </w:rPr>
        <w:t>обобщена р</w:t>
      </w:r>
      <w:r w:rsidRPr="00D55E29">
        <w:rPr>
          <w:bCs/>
          <w:sz w:val="28"/>
          <w:szCs w:val="28"/>
        </w:rPr>
        <w:t>а</w:t>
      </w:r>
      <w:r w:rsidRPr="00D55E29">
        <w:rPr>
          <w:bCs/>
          <w:sz w:val="28"/>
          <w:szCs w:val="28"/>
        </w:rPr>
        <w:t xml:space="preserve">бота по вопросам </w:t>
      </w:r>
      <w:r>
        <w:rPr>
          <w:bCs/>
          <w:sz w:val="28"/>
          <w:szCs w:val="28"/>
        </w:rPr>
        <w:t>внесения изменений в Федеральный закон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ний», по разработке стандартов внешнего муниципального финансового ко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троля.</w:t>
      </w:r>
    </w:p>
    <w:p w:rsidR="00C16703" w:rsidRDefault="00C16703" w:rsidP="00C16703">
      <w:pPr>
        <w:ind w:firstLine="708"/>
        <w:jc w:val="both"/>
        <w:rPr>
          <w:sz w:val="28"/>
          <w:szCs w:val="28"/>
        </w:rPr>
      </w:pPr>
      <w:r w:rsidRPr="00722E7D">
        <w:rPr>
          <w:bCs/>
          <w:sz w:val="28"/>
          <w:szCs w:val="28"/>
        </w:rPr>
        <w:t>В 20</w:t>
      </w:r>
      <w:r>
        <w:rPr>
          <w:bCs/>
          <w:sz w:val="28"/>
          <w:szCs w:val="28"/>
        </w:rPr>
        <w:t>21</w:t>
      </w:r>
      <w:r w:rsidRPr="00722E7D">
        <w:rPr>
          <w:bCs/>
          <w:sz w:val="28"/>
          <w:szCs w:val="28"/>
        </w:rPr>
        <w:t xml:space="preserve"> году Контрольно-счетной палатой продолжена работа с сайтом.</w:t>
      </w:r>
      <w:r w:rsidRPr="00722E7D">
        <w:rPr>
          <w:sz w:val="28"/>
          <w:szCs w:val="28"/>
        </w:rPr>
        <w:t xml:space="preserve"> В целях обеспечения доступа к информации о деятельност</w:t>
      </w:r>
      <w:r>
        <w:rPr>
          <w:sz w:val="28"/>
          <w:szCs w:val="28"/>
        </w:rPr>
        <w:t xml:space="preserve">и Контрольно-счетной </w:t>
      </w:r>
      <w:r w:rsidRPr="00722E7D">
        <w:rPr>
          <w:sz w:val="28"/>
          <w:szCs w:val="28"/>
        </w:rPr>
        <w:t xml:space="preserve">палаты проводилось информационное наполнение раздела «Контрольно-счетная палата Чудовского муниципального района» на официальном сайте </w:t>
      </w:r>
      <w:r>
        <w:rPr>
          <w:sz w:val="28"/>
          <w:szCs w:val="28"/>
        </w:rPr>
        <w:t xml:space="preserve">Администрации </w:t>
      </w:r>
      <w:r w:rsidRPr="00722E7D">
        <w:rPr>
          <w:sz w:val="28"/>
          <w:szCs w:val="28"/>
        </w:rPr>
        <w:t>Чудовского муниципального района</w:t>
      </w:r>
      <w:r w:rsidRPr="00DE7A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16703" w:rsidRPr="003552F2" w:rsidRDefault="00C16703" w:rsidP="003552F2">
      <w:pPr>
        <w:jc w:val="both"/>
        <w:rPr>
          <w:sz w:val="28"/>
        </w:rPr>
      </w:pPr>
      <w:r>
        <w:rPr>
          <w:sz w:val="28"/>
        </w:rPr>
        <w:t>_______________________________________________________________</w:t>
      </w:r>
    </w:p>
    <w:sectPr w:rsidR="00C16703" w:rsidRPr="003552F2" w:rsidSect="00797B7E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62" w:rsidRDefault="00144B62">
      <w:r>
        <w:separator/>
      </w:r>
    </w:p>
  </w:endnote>
  <w:endnote w:type="continuationSeparator" w:id="0">
    <w:p w:rsidR="00144B62" w:rsidRDefault="0014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62" w:rsidRDefault="00144B62">
      <w:r>
        <w:separator/>
      </w:r>
    </w:p>
  </w:footnote>
  <w:footnote w:type="continuationSeparator" w:id="0">
    <w:p w:rsidR="00144B62" w:rsidRDefault="00144B62">
      <w:r>
        <w:continuationSeparator/>
      </w:r>
    </w:p>
  </w:footnote>
  <w:footnote w:id="1">
    <w:p w:rsidR="00C16703" w:rsidRPr="000A5F94" w:rsidRDefault="00C16703" w:rsidP="00C16703">
      <w:pPr>
        <w:pStyle w:val="af6"/>
        <w:jc w:val="both"/>
        <w:rPr>
          <w:rFonts w:ascii="Times New Roman" w:hAnsi="Times New Roman" w:cs="Times New Roman"/>
        </w:rPr>
      </w:pPr>
      <w:r w:rsidRPr="000A5F94">
        <w:rPr>
          <w:rStyle w:val="af8"/>
          <w:rFonts w:ascii="Times New Roman" w:hAnsi="Times New Roman" w:cs="Times New Roman"/>
        </w:rPr>
        <w:footnoteRef/>
      </w:r>
      <w:r w:rsidRPr="000A5F94">
        <w:rPr>
          <w:rFonts w:ascii="Times New Roman" w:hAnsi="Times New Roman" w:cs="Times New Roman"/>
        </w:rPr>
        <w:t xml:space="preserve"> </w:t>
      </w:r>
      <w:proofErr w:type="gramStart"/>
      <w:r w:rsidRPr="000A5F94">
        <w:rPr>
          <w:rFonts w:ascii="Times New Roman" w:hAnsi="Times New Roman" w:cs="Times New Roman"/>
        </w:rPr>
        <w:t>Контрольно-счетная палата Чудовского муниципального района образована в соответствии с Федеральным законом от 6 октября 2003 года № 131- ФЗ «Об общих принципах организации местного самоуправления в Ро</w:t>
      </w:r>
      <w:r w:rsidRPr="000A5F94">
        <w:rPr>
          <w:rFonts w:ascii="Times New Roman" w:hAnsi="Times New Roman" w:cs="Times New Roman"/>
        </w:rPr>
        <w:t>с</w:t>
      </w:r>
      <w:r w:rsidRPr="000A5F94">
        <w:rPr>
          <w:rFonts w:ascii="Times New Roman" w:hAnsi="Times New Roman" w:cs="Times New Roman"/>
        </w:rPr>
        <w:t>сийской Федерации», от  7 февраля 2011 года № 6-ФЗ «Об общих принципах организации и деятельности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трольно-счетных органов субъектов Российской Федерации и муниципальных образований» и Уставом Чудо</w:t>
      </w:r>
      <w:r w:rsidRPr="000A5F94">
        <w:rPr>
          <w:rFonts w:ascii="Times New Roman" w:hAnsi="Times New Roman" w:cs="Times New Roman"/>
        </w:rPr>
        <w:t>в</w:t>
      </w:r>
      <w:r w:rsidRPr="000A5F94">
        <w:rPr>
          <w:rFonts w:ascii="Times New Roman" w:hAnsi="Times New Roman" w:cs="Times New Roman"/>
        </w:rPr>
        <w:t>ского муниципального района.</w:t>
      </w:r>
      <w:proofErr w:type="gramEnd"/>
      <w:r w:rsidRPr="000A5F94">
        <w:rPr>
          <w:rFonts w:ascii="Times New Roman" w:hAnsi="Times New Roman" w:cs="Times New Roman"/>
        </w:rPr>
        <w:t xml:space="preserve"> Контрольно-счетная палата Чудовского муниципального района  зарегистрир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>вана в качестве юридического лица 17 января 2012 года, о чем внесена запись в единый государственный р</w:t>
      </w:r>
      <w:r w:rsidRPr="000A5F94">
        <w:rPr>
          <w:rFonts w:ascii="Times New Roman" w:hAnsi="Times New Roman" w:cs="Times New Roman"/>
        </w:rPr>
        <w:t>е</w:t>
      </w:r>
      <w:r w:rsidRPr="000A5F94">
        <w:rPr>
          <w:rFonts w:ascii="Times New Roman" w:hAnsi="Times New Roman" w:cs="Times New Roman"/>
        </w:rPr>
        <w:t>естр юридических лиц 17 января 2012 года за основным государственным регистрационным номером 1125336000020, ей присвоен ИНН/КПП 5318009131/531801001 в соответствии с Налоговым кодексом Росси</w:t>
      </w:r>
      <w:r w:rsidRPr="000A5F94">
        <w:rPr>
          <w:rFonts w:ascii="Times New Roman" w:hAnsi="Times New Roman" w:cs="Times New Roman"/>
        </w:rPr>
        <w:t>й</w:t>
      </w:r>
      <w:r w:rsidRPr="000A5F94">
        <w:rPr>
          <w:rFonts w:ascii="Times New Roman" w:hAnsi="Times New Roman" w:cs="Times New Roman"/>
        </w:rPr>
        <w:t>ской Федерации. Контрольно-счетная палата Чудовского муниципального района зарегистрирована в террит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>риальном органе Пенсионного фонда Российской Федерации за основным регистрационным номером 063-021-002851.</w:t>
      </w:r>
      <w:r w:rsidRPr="000A5F94">
        <w:t xml:space="preserve"> </w:t>
      </w:r>
      <w:r w:rsidRPr="000A5F94">
        <w:rPr>
          <w:rFonts w:ascii="Times New Roman" w:hAnsi="Times New Roman" w:cs="Times New Roman"/>
        </w:rPr>
        <w:t>Правовое регулирование организации и деятельности Контрольно-счетной палаты базируется на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ституции Российской Федерации, Бюджетном кодексе Российской Федерации, Федеральном законе от 07 фе</w:t>
      </w:r>
      <w:r w:rsidRPr="000A5F94">
        <w:rPr>
          <w:rFonts w:ascii="Times New Roman" w:hAnsi="Times New Roman" w:cs="Times New Roman"/>
        </w:rPr>
        <w:t>в</w:t>
      </w:r>
      <w:r w:rsidRPr="000A5F94">
        <w:rPr>
          <w:rFonts w:ascii="Times New Roman" w:hAnsi="Times New Roman" w:cs="Times New Roman"/>
        </w:rPr>
        <w:t>раля 2011 года № 6-ФЗ «Об общих принципах организации и деятельности контрольно-счетных органов суб</w:t>
      </w:r>
      <w:r w:rsidRPr="000A5F94">
        <w:rPr>
          <w:rFonts w:ascii="Times New Roman" w:hAnsi="Times New Roman" w:cs="Times New Roman"/>
        </w:rPr>
        <w:t>ъ</w:t>
      </w:r>
      <w:r w:rsidRPr="000A5F94">
        <w:rPr>
          <w:rFonts w:ascii="Times New Roman" w:hAnsi="Times New Roman" w:cs="Times New Roman"/>
        </w:rPr>
        <w:t>ектов Российской Федерации и муниципальных образований», на иных федеральных законах. В случае и п</w:t>
      </w:r>
      <w:r w:rsidRPr="000A5F94">
        <w:rPr>
          <w:rFonts w:ascii="Times New Roman" w:hAnsi="Times New Roman" w:cs="Times New Roman"/>
        </w:rPr>
        <w:t>о</w:t>
      </w:r>
      <w:r w:rsidRPr="000A5F94">
        <w:rPr>
          <w:rFonts w:ascii="Times New Roman" w:hAnsi="Times New Roman" w:cs="Times New Roman"/>
        </w:rPr>
        <w:t xml:space="preserve">рядке, </w:t>
      </w:r>
      <w:proofErr w:type="gramStart"/>
      <w:r w:rsidRPr="000A5F94">
        <w:rPr>
          <w:rFonts w:ascii="Times New Roman" w:hAnsi="Times New Roman" w:cs="Times New Roman"/>
        </w:rPr>
        <w:t>установленных</w:t>
      </w:r>
      <w:proofErr w:type="gramEnd"/>
      <w:r w:rsidRPr="000A5F94">
        <w:rPr>
          <w:rFonts w:ascii="Times New Roman" w:hAnsi="Times New Roman" w:cs="Times New Roman"/>
        </w:rPr>
        <w:t xml:space="preserve"> Федеральными законами, правовое регулирование организации и деятельности Ко</w:t>
      </w:r>
      <w:r w:rsidRPr="000A5F94">
        <w:rPr>
          <w:rFonts w:ascii="Times New Roman" w:hAnsi="Times New Roman" w:cs="Times New Roman"/>
        </w:rPr>
        <w:t>н</w:t>
      </w:r>
      <w:r w:rsidRPr="000A5F94">
        <w:rPr>
          <w:rFonts w:ascii="Times New Roman" w:hAnsi="Times New Roman" w:cs="Times New Roman"/>
        </w:rPr>
        <w:t>трольно-счетной палаты осуществляется законами Новгородской области. Правовое регулирование организ</w:t>
      </w:r>
      <w:r w:rsidRPr="000A5F94">
        <w:rPr>
          <w:rFonts w:ascii="Times New Roman" w:hAnsi="Times New Roman" w:cs="Times New Roman"/>
        </w:rPr>
        <w:t>а</w:t>
      </w:r>
      <w:r w:rsidRPr="000A5F94">
        <w:rPr>
          <w:rFonts w:ascii="Times New Roman" w:hAnsi="Times New Roman" w:cs="Times New Roman"/>
        </w:rPr>
        <w:t>ции и деятельности Контрольно-счетной палаты также осуществляется Уставом Чудовского муниципального района и иными муниципальными правовыми актами.</w:t>
      </w:r>
    </w:p>
  </w:footnote>
  <w:footnote w:id="2">
    <w:p w:rsidR="00C16703" w:rsidRPr="00603C7D" w:rsidRDefault="00C16703" w:rsidP="00C16703">
      <w:pPr>
        <w:pStyle w:val="af6"/>
        <w:jc w:val="both"/>
        <w:rPr>
          <w:rFonts w:ascii="Times New Roman" w:hAnsi="Times New Roman" w:cs="Times New Roman"/>
        </w:rPr>
      </w:pPr>
      <w:r>
        <w:rPr>
          <w:rStyle w:val="af8"/>
        </w:rPr>
        <w:footnoteRef/>
      </w:r>
      <w:r>
        <w:t xml:space="preserve"> </w:t>
      </w:r>
      <w:r w:rsidRPr="00603C7D">
        <w:rPr>
          <w:rFonts w:ascii="Times New Roman" w:hAnsi="Times New Roman" w:cs="Times New Roman"/>
        </w:rPr>
        <w:t>Контрольно-счетная палата осуществляет внешний муниципальный финансовый контроль в Чудовском мун</w:t>
      </w:r>
      <w:r w:rsidRPr="00603C7D">
        <w:rPr>
          <w:rFonts w:ascii="Times New Roman" w:hAnsi="Times New Roman" w:cs="Times New Roman"/>
        </w:rPr>
        <w:t>и</w:t>
      </w:r>
      <w:r w:rsidRPr="00603C7D">
        <w:rPr>
          <w:rFonts w:ascii="Times New Roman" w:hAnsi="Times New Roman" w:cs="Times New Roman"/>
        </w:rPr>
        <w:t>ципальном районе, в сельских поселениях Чудовского муниципального района с 2012 года в соответствии с соглашениями, заключенными Думой Чудовского муниципального района с представительными органами п</w:t>
      </w:r>
      <w:r w:rsidRPr="00603C7D">
        <w:rPr>
          <w:rFonts w:ascii="Times New Roman" w:hAnsi="Times New Roman" w:cs="Times New Roman"/>
        </w:rPr>
        <w:t>о</w:t>
      </w:r>
      <w:r w:rsidRPr="00603C7D">
        <w:rPr>
          <w:rFonts w:ascii="Times New Roman" w:hAnsi="Times New Roman" w:cs="Times New Roman"/>
        </w:rPr>
        <w:t>селений. Муниципальный финансовый контроль в городском поселении Контрольно-счетная палата Чудовск</w:t>
      </w:r>
      <w:r w:rsidRPr="00603C7D">
        <w:rPr>
          <w:rFonts w:ascii="Times New Roman" w:hAnsi="Times New Roman" w:cs="Times New Roman"/>
        </w:rPr>
        <w:t>о</w:t>
      </w:r>
      <w:r w:rsidRPr="00603C7D">
        <w:rPr>
          <w:rFonts w:ascii="Times New Roman" w:hAnsi="Times New Roman" w:cs="Times New Roman"/>
        </w:rPr>
        <w:t>го муниципального района осуществляет с октября месяца 2017 года.</w:t>
      </w:r>
    </w:p>
  </w:footnote>
  <w:footnote w:id="3">
    <w:p w:rsidR="00C16703" w:rsidRPr="00D6228D" w:rsidRDefault="00C16703" w:rsidP="00C16703">
      <w:pPr>
        <w:pStyle w:val="af6"/>
        <w:jc w:val="both"/>
        <w:rPr>
          <w:rFonts w:ascii="Times New Roman" w:hAnsi="Times New Roman" w:cs="Times New Roman"/>
        </w:rPr>
      </w:pPr>
      <w:r>
        <w:rPr>
          <w:rStyle w:val="af8"/>
        </w:rPr>
        <w:footnoteRef/>
      </w:r>
      <w:r>
        <w:t xml:space="preserve"> </w:t>
      </w:r>
      <w:r w:rsidRPr="00D6228D">
        <w:rPr>
          <w:rFonts w:ascii="Times New Roman" w:hAnsi="Times New Roman" w:cs="Times New Roman"/>
        </w:rPr>
        <w:t>В 2012году нормативная штатная численность Контрольно-счетной палаты составляла три единицы. Сниж</w:t>
      </w:r>
      <w:r w:rsidRPr="00D6228D">
        <w:rPr>
          <w:rFonts w:ascii="Times New Roman" w:hAnsi="Times New Roman" w:cs="Times New Roman"/>
        </w:rPr>
        <w:t>е</w:t>
      </w:r>
      <w:r w:rsidRPr="00D6228D">
        <w:rPr>
          <w:rFonts w:ascii="Times New Roman" w:hAnsi="Times New Roman" w:cs="Times New Roman"/>
        </w:rPr>
        <w:t xml:space="preserve">ние </w:t>
      </w:r>
      <w:r>
        <w:rPr>
          <w:rFonts w:ascii="Times New Roman" w:hAnsi="Times New Roman" w:cs="Times New Roman"/>
        </w:rPr>
        <w:t xml:space="preserve">нормативной штатной численности в году создания Контрольно-счетной палаты </w:t>
      </w:r>
      <w:r w:rsidRPr="00D6228D">
        <w:rPr>
          <w:rFonts w:ascii="Times New Roman" w:hAnsi="Times New Roman" w:cs="Times New Roman"/>
        </w:rPr>
        <w:t xml:space="preserve">обусловлено отсутствием передачи полномочий </w:t>
      </w:r>
      <w:r>
        <w:rPr>
          <w:rFonts w:ascii="Times New Roman" w:hAnsi="Times New Roman" w:cs="Times New Roman"/>
        </w:rPr>
        <w:t xml:space="preserve">по осуществлению внешнего муниципального финансового контроля </w:t>
      </w:r>
      <w:r w:rsidRPr="00D6228D">
        <w:rPr>
          <w:rFonts w:ascii="Times New Roman" w:hAnsi="Times New Roman" w:cs="Times New Roman"/>
        </w:rPr>
        <w:t>городск</w:t>
      </w:r>
      <w:r>
        <w:rPr>
          <w:rFonts w:ascii="Times New Roman" w:hAnsi="Times New Roman" w:cs="Times New Roman"/>
        </w:rPr>
        <w:t>им</w:t>
      </w:r>
      <w:r w:rsidRPr="00D6228D">
        <w:rPr>
          <w:rFonts w:ascii="Times New Roman" w:hAnsi="Times New Roman" w:cs="Times New Roman"/>
        </w:rPr>
        <w:t xml:space="preserve"> посел</w:t>
      </w:r>
      <w:r w:rsidRPr="00D6228D">
        <w:rPr>
          <w:rFonts w:ascii="Times New Roman" w:hAnsi="Times New Roman" w:cs="Times New Roman"/>
        </w:rPr>
        <w:t>е</w:t>
      </w:r>
      <w:r w:rsidRPr="00D6228D">
        <w:rPr>
          <w:rFonts w:ascii="Times New Roman" w:hAnsi="Times New Roman" w:cs="Times New Roman"/>
        </w:rPr>
        <w:t>ни</w:t>
      </w:r>
      <w:r>
        <w:rPr>
          <w:rFonts w:ascii="Times New Roman" w:hAnsi="Times New Roman" w:cs="Times New Roman"/>
        </w:rPr>
        <w:t>ем и сокращением расходов на содержание органов местного самоуправления</w:t>
      </w:r>
      <w:proofErr w:type="gramStart"/>
      <w:r>
        <w:rPr>
          <w:rFonts w:ascii="Times New Roman" w:hAnsi="Times New Roman" w:cs="Times New Roman"/>
        </w:rPr>
        <w:t>.</w:t>
      </w:r>
      <w:r w:rsidRPr="00D6228D">
        <w:rPr>
          <w:rFonts w:ascii="Times New Roman" w:hAnsi="Times New Roman" w:cs="Times New Roman"/>
        </w:rPr>
        <w:t>.</w:t>
      </w:r>
      <w:proofErr w:type="gramEnd"/>
    </w:p>
  </w:footnote>
  <w:footnote w:id="4">
    <w:p w:rsidR="00C16703" w:rsidRPr="00FC5EF1" w:rsidRDefault="00C16703" w:rsidP="00C16703">
      <w:pPr>
        <w:pStyle w:val="af6"/>
        <w:jc w:val="both"/>
        <w:rPr>
          <w:rFonts w:ascii="Times New Roman" w:hAnsi="Times New Roman" w:cs="Times New Roman"/>
        </w:rPr>
      </w:pPr>
      <w:r>
        <w:rPr>
          <w:rStyle w:val="af8"/>
        </w:rPr>
        <w:footnoteRef/>
      </w:r>
      <w:r>
        <w:t xml:space="preserve"> </w:t>
      </w:r>
      <w:r w:rsidRPr="00FC5EF1">
        <w:rPr>
          <w:rFonts w:ascii="Times New Roman" w:hAnsi="Times New Roman" w:cs="Times New Roman"/>
        </w:rPr>
        <w:t>Классификатор нарушений</w:t>
      </w:r>
      <w:r>
        <w:rPr>
          <w:rFonts w:ascii="Times New Roman" w:hAnsi="Times New Roman" w:cs="Times New Roman"/>
        </w:rPr>
        <w:t xml:space="preserve">, выявляемых в ходе внешнего государственного (муниципального) контроля,  утвержден решением Совета Контрольно-счетных органов при Счетной палате Новгородской области,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174" w:rsidRDefault="001E7174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7174" w:rsidRDefault="001E7174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0115"/>
    <w:rsid w:val="00053E59"/>
    <w:rsid w:val="000567AA"/>
    <w:rsid w:val="00064F35"/>
    <w:rsid w:val="00065BF2"/>
    <w:rsid w:val="000676EE"/>
    <w:rsid w:val="00072F1F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D3D8D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34241"/>
    <w:rsid w:val="00144B62"/>
    <w:rsid w:val="00153386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93E"/>
    <w:rsid w:val="001C1D3C"/>
    <w:rsid w:val="001D2251"/>
    <w:rsid w:val="001E0B79"/>
    <w:rsid w:val="001E363C"/>
    <w:rsid w:val="001E4E3E"/>
    <w:rsid w:val="001E7174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4638D"/>
    <w:rsid w:val="0025403B"/>
    <w:rsid w:val="0026388E"/>
    <w:rsid w:val="00276992"/>
    <w:rsid w:val="0028352A"/>
    <w:rsid w:val="002838D3"/>
    <w:rsid w:val="002A752A"/>
    <w:rsid w:val="002B30E9"/>
    <w:rsid w:val="002B5EF7"/>
    <w:rsid w:val="002C0CF4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2F2"/>
    <w:rsid w:val="00355E2B"/>
    <w:rsid w:val="00366BFA"/>
    <w:rsid w:val="00375C9B"/>
    <w:rsid w:val="003940F7"/>
    <w:rsid w:val="003943F4"/>
    <w:rsid w:val="0039519A"/>
    <w:rsid w:val="003A114A"/>
    <w:rsid w:val="003A14C6"/>
    <w:rsid w:val="003C38FA"/>
    <w:rsid w:val="003D283E"/>
    <w:rsid w:val="003D71FA"/>
    <w:rsid w:val="00404573"/>
    <w:rsid w:val="00405D36"/>
    <w:rsid w:val="00406F57"/>
    <w:rsid w:val="004102C5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249B8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4FDE"/>
    <w:rsid w:val="0058528C"/>
    <w:rsid w:val="00585DE2"/>
    <w:rsid w:val="005863D0"/>
    <w:rsid w:val="005876FB"/>
    <w:rsid w:val="0058781C"/>
    <w:rsid w:val="00595032"/>
    <w:rsid w:val="005A2405"/>
    <w:rsid w:val="005A30AE"/>
    <w:rsid w:val="005A39C3"/>
    <w:rsid w:val="005A64A4"/>
    <w:rsid w:val="005B299A"/>
    <w:rsid w:val="005B5C36"/>
    <w:rsid w:val="005C07D5"/>
    <w:rsid w:val="005C1AE0"/>
    <w:rsid w:val="005C3299"/>
    <w:rsid w:val="005D2163"/>
    <w:rsid w:val="005D35AE"/>
    <w:rsid w:val="005D4367"/>
    <w:rsid w:val="005D4543"/>
    <w:rsid w:val="005E3C0A"/>
    <w:rsid w:val="005E591E"/>
    <w:rsid w:val="005F47C3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058A"/>
    <w:rsid w:val="00632A60"/>
    <w:rsid w:val="00633D3A"/>
    <w:rsid w:val="0064095E"/>
    <w:rsid w:val="0064096E"/>
    <w:rsid w:val="006437ED"/>
    <w:rsid w:val="00660B5F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1294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34779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384A"/>
    <w:rsid w:val="007948F4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1708D"/>
    <w:rsid w:val="0082221B"/>
    <w:rsid w:val="00822F3D"/>
    <w:rsid w:val="00832956"/>
    <w:rsid w:val="008371ED"/>
    <w:rsid w:val="0084088E"/>
    <w:rsid w:val="00840CC4"/>
    <w:rsid w:val="00842CA8"/>
    <w:rsid w:val="0085029E"/>
    <w:rsid w:val="00851DD0"/>
    <w:rsid w:val="00854802"/>
    <w:rsid w:val="00860AF4"/>
    <w:rsid w:val="00867CD1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0255"/>
    <w:rsid w:val="008C2244"/>
    <w:rsid w:val="008C2268"/>
    <w:rsid w:val="008C7003"/>
    <w:rsid w:val="008D2799"/>
    <w:rsid w:val="008D3044"/>
    <w:rsid w:val="008E5876"/>
    <w:rsid w:val="008F33CB"/>
    <w:rsid w:val="008F606C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61B60"/>
    <w:rsid w:val="00974B01"/>
    <w:rsid w:val="00977737"/>
    <w:rsid w:val="00980738"/>
    <w:rsid w:val="00986285"/>
    <w:rsid w:val="00990415"/>
    <w:rsid w:val="00990DCB"/>
    <w:rsid w:val="00997B77"/>
    <w:rsid w:val="009A1259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684"/>
    <w:rsid w:val="00A569DB"/>
    <w:rsid w:val="00A56A5B"/>
    <w:rsid w:val="00A56A65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B7C10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64C"/>
    <w:rsid w:val="00B42EF3"/>
    <w:rsid w:val="00B4330E"/>
    <w:rsid w:val="00B45592"/>
    <w:rsid w:val="00B45B47"/>
    <w:rsid w:val="00B55976"/>
    <w:rsid w:val="00B7134B"/>
    <w:rsid w:val="00B76F23"/>
    <w:rsid w:val="00B80927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3D8D"/>
    <w:rsid w:val="00C16703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6B0"/>
    <w:rsid w:val="00CA0B0A"/>
    <w:rsid w:val="00CA10FC"/>
    <w:rsid w:val="00CA7F3C"/>
    <w:rsid w:val="00CB0765"/>
    <w:rsid w:val="00CC7675"/>
    <w:rsid w:val="00CD54B8"/>
    <w:rsid w:val="00CD68F1"/>
    <w:rsid w:val="00D048B6"/>
    <w:rsid w:val="00D12B26"/>
    <w:rsid w:val="00D20F7F"/>
    <w:rsid w:val="00D2281D"/>
    <w:rsid w:val="00D264D1"/>
    <w:rsid w:val="00D35170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1BAA"/>
    <w:rsid w:val="00DA2C65"/>
    <w:rsid w:val="00DA3010"/>
    <w:rsid w:val="00DA3463"/>
    <w:rsid w:val="00DA4B69"/>
    <w:rsid w:val="00DB4731"/>
    <w:rsid w:val="00DB7A6A"/>
    <w:rsid w:val="00DC5C53"/>
    <w:rsid w:val="00DD01A2"/>
    <w:rsid w:val="00DD0F69"/>
    <w:rsid w:val="00DD449E"/>
    <w:rsid w:val="00DE3770"/>
    <w:rsid w:val="00DE38C6"/>
    <w:rsid w:val="00DE6D1D"/>
    <w:rsid w:val="00DF4DED"/>
    <w:rsid w:val="00DF73CD"/>
    <w:rsid w:val="00E1291E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0875"/>
    <w:rsid w:val="00E7125B"/>
    <w:rsid w:val="00E7193E"/>
    <w:rsid w:val="00E7410C"/>
    <w:rsid w:val="00E8267E"/>
    <w:rsid w:val="00E94EAC"/>
    <w:rsid w:val="00EA412D"/>
    <w:rsid w:val="00EB21BC"/>
    <w:rsid w:val="00EC026D"/>
    <w:rsid w:val="00EC17E0"/>
    <w:rsid w:val="00ED0C10"/>
    <w:rsid w:val="00ED1D13"/>
    <w:rsid w:val="00ED76FA"/>
    <w:rsid w:val="00EE0CC6"/>
    <w:rsid w:val="00EE1234"/>
    <w:rsid w:val="00F07E97"/>
    <w:rsid w:val="00F23FAA"/>
    <w:rsid w:val="00F26CC4"/>
    <w:rsid w:val="00F30E7D"/>
    <w:rsid w:val="00F32E0D"/>
    <w:rsid w:val="00F34122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2F13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customStyle="1" w:styleId="10">
    <w:name w:val="Знак1"/>
    <w:basedOn w:val="a"/>
    <w:rsid w:val="00584FD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5">
    <w:name w:val="Normal (Web)"/>
    <w:basedOn w:val="a"/>
    <w:uiPriority w:val="99"/>
    <w:unhideWhenUsed/>
    <w:rsid w:val="00584FDE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584FD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6">
    <w:name w:val="footnote text"/>
    <w:basedOn w:val="a"/>
    <w:link w:val="af7"/>
    <w:uiPriority w:val="99"/>
    <w:unhideWhenUsed/>
    <w:rsid w:val="00C1670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rsid w:val="00C16703"/>
    <w:rPr>
      <w:rFonts w:asciiTheme="minorHAnsi" w:eastAsiaTheme="minorHAnsi" w:hAnsiTheme="minorHAnsi" w:cstheme="minorBidi"/>
      <w:lang w:eastAsia="en-US"/>
    </w:rPr>
  </w:style>
  <w:style w:type="character" w:styleId="af8">
    <w:name w:val="footnote reference"/>
    <w:basedOn w:val="a0"/>
    <w:uiPriority w:val="99"/>
    <w:unhideWhenUsed/>
    <w:rsid w:val="00C1670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customStyle="1" w:styleId="10">
    <w:name w:val="Знак1"/>
    <w:basedOn w:val="a"/>
    <w:rsid w:val="00584FD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5">
    <w:name w:val="Normal (Web)"/>
    <w:basedOn w:val="a"/>
    <w:uiPriority w:val="99"/>
    <w:unhideWhenUsed/>
    <w:rsid w:val="00584FDE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584FD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6">
    <w:name w:val="footnote text"/>
    <w:basedOn w:val="a"/>
    <w:link w:val="af7"/>
    <w:uiPriority w:val="99"/>
    <w:unhideWhenUsed/>
    <w:rsid w:val="00C1670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rsid w:val="00C16703"/>
    <w:rPr>
      <w:rFonts w:asciiTheme="minorHAnsi" w:eastAsiaTheme="minorHAnsi" w:hAnsiTheme="minorHAnsi" w:cstheme="minorBidi"/>
      <w:lang w:eastAsia="en-US"/>
    </w:rPr>
  </w:style>
  <w:style w:type="character" w:styleId="af8">
    <w:name w:val="footnote reference"/>
    <w:basedOn w:val="a0"/>
    <w:uiPriority w:val="99"/>
    <w:unhideWhenUsed/>
    <w:rsid w:val="00C167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8C98C-806C-4564-AC51-8CEB8DC48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</cp:revision>
  <cp:lastPrinted>2022-04-04T14:03:00Z</cp:lastPrinted>
  <dcterms:created xsi:type="dcterms:W3CDTF">2022-03-11T09:05:00Z</dcterms:created>
  <dcterms:modified xsi:type="dcterms:W3CDTF">2022-04-04T14:03:00Z</dcterms:modified>
</cp:coreProperties>
</file>